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2FF55">
      <w:pPr>
        <w:spacing w:line="360" w:lineRule="auto"/>
        <w:rPr>
          <w:b/>
          <w:sz w:val="24"/>
        </w:rPr>
      </w:pPr>
      <w:r>
        <w:rPr>
          <w:rFonts w:hint="eastAsia"/>
          <w:b/>
          <w:sz w:val="24"/>
        </w:rPr>
        <w:t>伦理初审审查申请表（药物/医疗器械）（</w:t>
      </w:r>
      <w:r>
        <w:rPr>
          <w:b/>
          <w:sz w:val="24"/>
        </w:rPr>
        <w:t>IEC-</w:t>
      </w:r>
      <w:r>
        <w:rPr>
          <w:rFonts w:hint="eastAsia"/>
          <w:b/>
          <w:sz w:val="24"/>
        </w:rPr>
        <w:t>C</w:t>
      </w:r>
      <w:r>
        <w:rPr>
          <w:b/>
          <w:sz w:val="24"/>
        </w:rPr>
        <w:t>-00</w:t>
      </w:r>
      <w:r>
        <w:rPr>
          <w:rFonts w:hint="eastAsia"/>
          <w:b/>
          <w:sz w:val="24"/>
        </w:rPr>
        <w:t>6</w:t>
      </w:r>
      <w:r>
        <w:rPr>
          <w:b/>
          <w:sz w:val="24"/>
        </w:rPr>
        <w:t>-A</w:t>
      </w:r>
      <w:r>
        <w:rPr>
          <w:rFonts w:hint="eastAsia"/>
          <w:b/>
          <w:sz w:val="24"/>
          <w:lang w:val="en-US" w:eastAsia="zh-CN"/>
        </w:rPr>
        <w:t>04</w:t>
      </w:r>
      <w:r>
        <w:rPr>
          <w:b/>
          <w:sz w:val="24"/>
        </w:rPr>
        <w:t>-</w:t>
      </w:r>
      <w:r>
        <w:rPr>
          <w:rFonts w:hint="eastAsia"/>
          <w:b/>
          <w:sz w:val="24"/>
          <w:lang w:eastAsia="zh-CN"/>
        </w:rPr>
        <w:t>V</w:t>
      </w:r>
      <w:r>
        <w:rPr>
          <w:rFonts w:hint="eastAsia"/>
          <w:b/>
          <w:sz w:val="24"/>
          <w:lang w:val="en-US" w:eastAsia="zh-CN"/>
        </w:rPr>
        <w:t>1.0</w:t>
      </w:r>
      <w:r>
        <w:rPr>
          <w:rFonts w:hint="eastAsia"/>
          <w:b/>
          <w:sz w:val="24"/>
        </w:rPr>
        <w:t>）</w:t>
      </w:r>
      <w:r>
        <w:rPr>
          <w:rFonts w:hint="eastAsia" w:ascii="宋体" w:hAnsi="宋体"/>
          <w:sz w:val="24"/>
        </w:rPr>
        <w:t xml:space="preserve">        </w:t>
      </w:r>
      <w:bookmarkStart w:id="0" w:name="_GoBack"/>
      <w:bookmarkEnd w:id="0"/>
      <w:r>
        <w:rPr>
          <w:rFonts w:hint="eastAsia" w:ascii="宋体" w:hAnsi="宋体"/>
          <w:sz w:val="24"/>
        </w:rPr>
        <w:t xml:space="preserve">                           </w:t>
      </w:r>
    </w:p>
    <w:p w14:paraId="1352CC9D">
      <w:pPr>
        <w:tabs>
          <w:tab w:val="left" w:pos="6140"/>
        </w:tabs>
        <w:spacing w:line="360" w:lineRule="auto"/>
        <w:jc w:val="left"/>
        <w:rPr>
          <w:rFonts w:ascii="宋体" w:hAnsi="宋体"/>
          <w:szCs w:val="21"/>
        </w:rPr>
      </w:pPr>
      <w:r>
        <w:rPr>
          <w:rFonts w:hint="eastAsia" w:ascii="宋体" w:hAnsi="宋体"/>
          <w:b/>
          <w:sz w:val="24"/>
        </w:rPr>
        <w:t>项目编号：</w:t>
      </w:r>
      <w:r>
        <w:rPr>
          <w:rFonts w:hint="eastAsia" w:ascii="宋体" w:hAnsi="宋体"/>
          <w:b/>
          <w:sz w:val="24"/>
          <w:u w:val="single"/>
        </w:rPr>
        <w:t xml:space="preserve">               </w:t>
      </w:r>
      <w:r>
        <w:rPr>
          <w:rFonts w:hint="eastAsia" w:ascii="宋体" w:hAnsi="宋体"/>
          <w:b/>
          <w:sz w:val="24"/>
        </w:rPr>
        <w:t>（伦理委员会办公室编制）</w:t>
      </w:r>
      <w:r>
        <w:rPr>
          <w:rFonts w:hint="eastAsia" w:ascii="宋体" w:hAnsi="宋体"/>
          <w:szCs w:val="21"/>
        </w:rPr>
        <w:t xml:space="preserve"> (请在相应的项目后打√)</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379"/>
      </w:tblGrid>
      <w:tr w14:paraId="5CF6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noWrap w:val="0"/>
            <w:vAlign w:val="top"/>
          </w:tcPr>
          <w:p w14:paraId="74524B13">
            <w:pPr>
              <w:spacing w:line="360" w:lineRule="auto"/>
              <w:jc w:val="center"/>
              <w:rPr>
                <w:rFonts w:ascii="宋体" w:hAnsi="宋体"/>
                <w:b/>
                <w:sz w:val="24"/>
              </w:rPr>
            </w:pPr>
            <w:r>
              <w:rPr>
                <w:rFonts w:hint="eastAsia" w:ascii="宋体" w:hAnsi="宋体"/>
                <w:b/>
                <w:sz w:val="24"/>
              </w:rPr>
              <w:t>A  基本信息</w:t>
            </w:r>
          </w:p>
        </w:tc>
      </w:tr>
      <w:tr w14:paraId="3488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top"/>
          </w:tcPr>
          <w:p w14:paraId="00E4DA73">
            <w:pPr>
              <w:spacing w:line="360" w:lineRule="auto"/>
              <w:jc w:val="center"/>
              <w:rPr>
                <w:rFonts w:ascii="宋体" w:hAnsi="宋体"/>
                <w:b/>
                <w:sz w:val="24"/>
              </w:rPr>
            </w:pPr>
            <w:r>
              <w:rPr>
                <w:rFonts w:hint="eastAsia" w:ascii="宋体" w:hAnsi="宋体"/>
                <w:b/>
                <w:sz w:val="24"/>
              </w:rPr>
              <w:t>研究项目名称</w:t>
            </w:r>
          </w:p>
        </w:tc>
        <w:tc>
          <w:tcPr>
            <w:tcW w:w="6379" w:type="dxa"/>
            <w:noWrap w:val="0"/>
            <w:vAlign w:val="top"/>
          </w:tcPr>
          <w:p w14:paraId="73CBBA4F">
            <w:pPr>
              <w:spacing w:line="360" w:lineRule="auto"/>
              <w:rPr>
                <w:rFonts w:ascii="宋体" w:hAnsi="宋体"/>
                <w:sz w:val="24"/>
              </w:rPr>
            </w:pPr>
          </w:p>
        </w:tc>
      </w:tr>
      <w:tr w14:paraId="283B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trPr>
        <w:tc>
          <w:tcPr>
            <w:tcW w:w="2093" w:type="dxa"/>
            <w:noWrap w:val="0"/>
            <w:vAlign w:val="center"/>
          </w:tcPr>
          <w:p w14:paraId="74303FF8">
            <w:pPr>
              <w:jc w:val="center"/>
              <w:rPr>
                <w:rFonts w:ascii="宋体" w:hAnsi="宋体"/>
                <w:b/>
                <w:sz w:val="24"/>
              </w:rPr>
            </w:pPr>
            <w:r>
              <w:rPr>
                <w:rFonts w:hint="eastAsia" w:ascii="宋体" w:hAnsi="宋体"/>
                <w:b/>
                <w:sz w:val="24"/>
              </w:rPr>
              <w:t>研究类别</w:t>
            </w:r>
          </w:p>
          <w:p w14:paraId="4A81046A">
            <w:pPr>
              <w:jc w:val="center"/>
              <w:rPr>
                <w:rFonts w:ascii="宋体" w:hAnsi="宋体"/>
                <w:b/>
                <w:sz w:val="24"/>
              </w:rPr>
            </w:pPr>
            <w:r>
              <w:rPr>
                <w:rFonts w:hint="eastAsia" w:ascii="宋体" w:hAnsi="宋体"/>
                <w:sz w:val="24"/>
              </w:rPr>
              <w:t>（在适当项目内打勾）</w:t>
            </w:r>
          </w:p>
        </w:tc>
        <w:tc>
          <w:tcPr>
            <w:tcW w:w="6379" w:type="dxa"/>
            <w:noWrap w:val="0"/>
            <w:vAlign w:val="top"/>
          </w:tcPr>
          <w:p w14:paraId="12668CE3">
            <w:pPr>
              <w:spacing w:line="360" w:lineRule="exact"/>
              <w:jc w:val="left"/>
              <w:rPr>
                <w:rFonts w:ascii="宋体" w:hAnsi="宋体"/>
                <w:sz w:val="24"/>
              </w:rPr>
            </w:pPr>
            <w:r>
              <w:rPr>
                <w:rFonts w:hint="eastAsia" w:ascii="宋体" w:hAnsi="宋体"/>
                <w:sz w:val="24"/>
              </w:rPr>
              <w:t>□药物临床试验</w:t>
            </w:r>
            <w:r>
              <w:rPr>
                <w:rFonts w:hint="eastAsia" w:ascii="宋体" w:hAnsi="宋体"/>
                <w:szCs w:val="21"/>
              </w:rPr>
              <w:t xml:space="preserve">             </w:t>
            </w:r>
          </w:p>
          <w:p w14:paraId="1A672FF6">
            <w:pPr>
              <w:spacing w:line="360" w:lineRule="exact"/>
              <w:ind w:firstLine="315" w:firstLineChars="150"/>
              <w:jc w:val="left"/>
              <w:rPr>
                <w:rFonts w:ascii="宋体" w:hAnsi="宋体"/>
                <w:szCs w:val="21"/>
              </w:rPr>
            </w:pPr>
            <w:r>
              <w:rPr>
                <w:rFonts w:hint="eastAsia" w:ascii="宋体" w:hAnsi="宋体"/>
                <w:szCs w:val="21"/>
              </w:rPr>
              <w:t>□Ⅰ期    □Ⅱ期    □Ⅲ期    □Ⅳ期</w:t>
            </w:r>
          </w:p>
          <w:p w14:paraId="6DF3BA43">
            <w:pPr>
              <w:spacing w:line="360" w:lineRule="exact"/>
              <w:ind w:firstLine="315" w:firstLineChars="150"/>
              <w:jc w:val="left"/>
              <w:rPr>
                <w:rFonts w:ascii="宋体" w:hAnsi="宋体"/>
                <w:sz w:val="24"/>
              </w:rPr>
            </w:pPr>
            <w:r>
              <w:rPr>
                <w:rFonts w:hint="eastAsia" w:ascii="宋体" w:hAnsi="宋体"/>
                <w:szCs w:val="21"/>
                <w:lang w:eastAsia="zh-CN"/>
              </w:rPr>
              <w:t>□</w:t>
            </w:r>
            <w:r>
              <w:rPr>
                <w:rFonts w:hint="eastAsia" w:ascii="宋体" w:hAnsi="宋体"/>
                <w:szCs w:val="21"/>
              </w:rPr>
              <w:t>药代动力学     □生物等效性    □其它</w:t>
            </w:r>
            <w:r>
              <w:rPr>
                <w:rFonts w:hint="eastAsia" w:ascii="宋体" w:hAnsi="宋体"/>
                <w:sz w:val="24"/>
              </w:rPr>
              <w:t xml:space="preserve">         </w:t>
            </w:r>
          </w:p>
          <w:p w14:paraId="06C21BC8">
            <w:pPr>
              <w:spacing w:line="360" w:lineRule="exact"/>
              <w:jc w:val="left"/>
              <w:rPr>
                <w:rFonts w:ascii="宋体" w:hAnsi="宋体"/>
                <w:sz w:val="24"/>
              </w:rPr>
            </w:pPr>
            <w:r>
              <w:rPr>
                <w:rFonts w:hint="eastAsia" w:ascii="宋体" w:hAnsi="宋体"/>
                <w:sz w:val="24"/>
              </w:rPr>
              <w:t>□医疗器械临床试验</w:t>
            </w:r>
          </w:p>
          <w:p w14:paraId="35AFE1C0">
            <w:pPr>
              <w:spacing w:line="360" w:lineRule="exact"/>
              <w:ind w:firstLine="315" w:firstLineChars="150"/>
              <w:jc w:val="left"/>
              <w:rPr>
                <w:rFonts w:ascii="宋体" w:hAnsi="宋体"/>
                <w:szCs w:val="21"/>
              </w:rPr>
            </w:pPr>
            <w:r>
              <w:rPr>
                <w:rFonts w:hint="eastAsia" w:ascii="宋体" w:hAnsi="宋体"/>
                <w:szCs w:val="21"/>
                <w:lang w:eastAsia="zh-CN"/>
              </w:rPr>
              <w:t>□</w:t>
            </w:r>
            <w:r>
              <w:rPr>
                <w:rFonts w:hint="eastAsia" w:ascii="宋体" w:hAnsi="宋体"/>
                <w:szCs w:val="21"/>
              </w:rPr>
              <w:t xml:space="preserve">Ⅰ类    □Ⅱ类    □Ⅲ类    □其它           </w:t>
            </w:r>
          </w:p>
          <w:p w14:paraId="53095090">
            <w:pPr>
              <w:spacing w:line="360" w:lineRule="exact"/>
              <w:ind w:firstLine="315" w:firstLineChars="150"/>
              <w:jc w:val="left"/>
              <w:rPr>
                <w:rFonts w:ascii="宋体" w:hAnsi="宋体"/>
                <w:szCs w:val="21"/>
              </w:rPr>
            </w:pPr>
            <w:r>
              <w:rPr>
                <w:rFonts w:hint="eastAsia" w:ascii="宋体" w:hAnsi="宋体"/>
                <w:szCs w:val="21"/>
                <w:lang w:eastAsia="zh-CN"/>
              </w:rPr>
              <w:t>□</w:t>
            </w:r>
            <w:r>
              <w:rPr>
                <w:rFonts w:hint="eastAsia" w:ascii="宋体" w:hAnsi="宋体"/>
                <w:szCs w:val="21"/>
              </w:rPr>
              <w:t>临床试用   □临床验证</w:t>
            </w:r>
          </w:p>
          <w:p w14:paraId="7B95B8AB">
            <w:pPr>
              <w:keepNext w:val="0"/>
              <w:keepLines w:val="0"/>
              <w:pageBreakBefore w:val="0"/>
              <w:widowControl w:val="0"/>
              <w:tabs>
                <w:tab w:val="left" w:pos="720"/>
              </w:tabs>
              <w:kinsoku/>
              <w:wordWrap/>
              <w:overflowPunct/>
              <w:topLinePunct w:val="0"/>
              <w:autoSpaceDE/>
              <w:autoSpaceDN/>
              <w:bidi w:val="0"/>
              <w:adjustRightInd/>
              <w:snapToGrid/>
              <w:spacing w:line="360" w:lineRule="exact"/>
              <w:textAlignment w:val="auto"/>
              <w:rPr>
                <w:rFonts w:hint="eastAsia" w:ascii="宋体" w:hAnsi="宋体"/>
                <w:sz w:val="24"/>
                <w:lang w:val="en-US" w:eastAsia="zh-CN"/>
              </w:rPr>
            </w:pPr>
            <w:r>
              <w:rPr>
                <w:rFonts w:hint="eastAsia" w:ascii="宋体" w:hAnsi="宋体"/>
                <w:sz w:val="24"/>
              </w:rPr>
              <w:t>□</w:t>
            </w:r>
            <w:r>
              <w:rPr>
                <w:rFonts w:hint="eastAsia" w:ascii="宋体" w:hAnsi="宋体"/>
                <w:sz w:val="24"/>
                <w:lang w:val="en-US" w:eastAsia="zh-CN"/>
              </w:rPr>
              <w:t>研究者发起的临床研究</w:t>
            </w:r>
          </w:p>
          <w:p w14:paraId="73C3BFC3">
            <w:pPr>
              <w:keepNext w:val="0"/>
              <w:keepLines w:val="0"/>
              <w:pageBreakBefore w:val="0"/>
              <w:widowControl w:val="0"/>
              <w:tabs>
                <w:tab w:val="left" w:pos="720"/>
              </w:tabs>
              <w:kinsoku/>
              <w:wordWrap/>
              <w:overflowPunct/>
              <w:topLinePunct w:val="0"/>
              <w:autoSpaceDE/>
              <w:autoSpaceDN/>
              <w:bidi w:val="0"/>
              <w:adjustRightInd/>
              <w:snapToGrid/>
              <w:spacing w:line="360" w:lineRule="exact"/>
              <w:ind w:firstLine="210" w:firstLineChars="100"/>
              <w:textAlignment w:val="auto"/>
              <w:rPr>
                <w:rFonts w:ascii="宋体" w:hAnsi="宋体"/>
                <w:sz w:val="24"/>
              </w:rPr>
            </w:pPr>
            <w:r>
              <w:rPr>
                <w:rFonts w:hint="eastAsia" w:ascii="宋体" w:hAnsi="宋体"/>
                <w:szCs w:val="21"/>
                <w:lang w:eastAsia="zh-CN"/>
              </w:rPr>
              <w:t>□</w:t>
            </w:r>
            <w:r>
              <w:rPr>
                <w:rFonts w:hint="eastAsia" w:ascii="宋体" w:hAnsi="宋体"/>
                <w:szCs w:val="21"/>
                <w:lang w:val="en-US" w:eastAsia="zh-CN"/>
              </w:rPr>
              <w:t>干预类临床研究</w:t>
            </w:r>
            <w:r>
              <w:rPr>
                <w:rFonts w:hint="eastAsia" w:ascii="宋体" w:hAnsi="宋体"/>
                <w:szCs w:val="21"/>
              </w:rPr>
              <w:t xml:space="preserve">    □</w:t>
            </w:r>
            <w:r>
              <w:rPr>
                <w:rFonts w:hint="eastAsia" w:ascii="宋体" w:hAnsi="宋体"/>
                <w:szCs w:val="21"/>
                <w:lang w:val="en-US" w:eastAsia="zh-CN"/>
              </w:rPr>
              <w:t>观察类临床研究</w:t>
            </w:r>
            <w:r>
              <w:rPr>
                <w:rFonts w:hint="eastAsia" w:ascii="宋体" w:hAnsi="宋体"/>
                <w:szCs w:val="21"/>
              </w:rPr>
              <w:t xml:space="preserve">   </w:t>
            </w:r>
            <w:r>
              <w:rPr>
                <w:rFonts w:hint="eastAsia" w:ascii="宋体" w:hAnsi="宋体"/>
                <w:sz w:val="24"/>
              </w:rPr>
              <w:t xml:space="preserve">     </w:t>
            </w:r>
          </w:p>
        </w:tc>
      </w:tr>
      <w:tr w14:paraId="5926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5AA074A">
            <w:pPr>
              <w:spacing w:line="360" w:lineRule="auto"/>
              <w:jc w:val="center"/>
              <w:rPr>
                <w:rFonts w:hint="eastAsia" w:ascii="宋体" w:hAnsi="宋体" w:eastAsia="宋体"/>
                <w:b/>
                <w:sz w:val="24"/>
                <w:lang w:eastAsia="zh-CN"/>
              </w:rPr>
            </w:pPr>
            <w:r>
              <w:rPr>
                <w:rFonts w:hint="eastAsia" w:ascii="宋体" w:hAnsi="宋体"/>
                <w:b/>
                <w:sz w:val="24"/>
                <w:lang w:val="en-US" w:eastAsia="zh-CN"/>
              </w:rPr>
              <w:t>性质</w:t>
            </w:r>
          </w:p>
        </w:tc>
        <w:tc>
          <w:tcPr>
            <w:tcW w:w="6379" w:type="dxa"/>
            <w:noWrap w:val="0"/>
            <w:vAlign w:val="top"/>
          </w:tcPr>
          <w:p w14:paraId="0571BFC6">
            <w:pPr>
              <w:spacing w:line="360" w:lineRule="auto"/>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多中心</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 xml:space="preserve">国际  </w:t>
            </w:r>
            <w:r>
              <w:rPr>
                <w:rFonts w:hint="eastAsia" w:ascii="宋体" w:hAnsi="宋体"/>
                <w:sz w:val="24"/>
                <w:lang w:eastAsia="zh-CN"/>
              </w:rPr>
              <w:t>□</w:t>
            </w:r>
            <w:r>
              <w:rPr>
                <w:rFonts w:hint="eastAsia" w:ascii="宋体" w:hAnsi="宋体"/>
                <w:sz w:val="24"/>
                <w:lang w:val="en-US" w:eastAsia="zh-CN"/>
              </w:rPr>
              <w:t>国内</w:t>
            </w:r>
            <w:r>
              <w:rPr>
                <w:rFonts w:hint="eastAsia" w:ascii="宋体" w:hAnsi="宋体"/>
                <w:sz w:val="24"/>
                <w:lang w:eastAsia="zh-CN"/>
              </w:rPr>
              <w:t>）</w:t>
            </w:r>
          </w:p>
          <w:p w14:paraId="30328E97">
            <w:pPr>
              <w:spacing w:line="360" w:lineRule="auto"/>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单中心</w:t>
            </w:r>
          </w:p>
        </w:tc>
      </w:tr>
      <w:tr w14:paraId="3061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noWrap w:val="0"/>
            <w:vAlign w:val="top"/>
          </w:tcPr>
          <w:p w14:paraId="28F199F4">
            <w:pPr>
              <w:spacing w:line="360" w:lineRule="auto"/>
              <w:rPr>
                <w:rFonts w:ascii="宋体" w:hAnsi="宋体"/>
                <w:sz w:val="24"/>
              </w:rPr>
            </w:pPr>
            <w:r>
              <w:rPr>
                <w:rFonts w:hint="eastAsia" w:ascii="宋体" w:hAnsi="宋体"/>
                <w:sz w:val="24"/>
              </w:rPr>
              <w:t>该研究方案是否被其他伦理委员会拒绝或否决过？□是     □否</w:t>
            </w:r>
          </w:p>
        </w:tc>
      </w:tr>
      <w:tr w14:paraId="252C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2"/>
            <w:noWrap w:val="0"/>
            <w:vAlign w:val="top"/>
          </w:tcPr>
          <w:p w14:paraId="2D0C6F28">
            <w:pPr>
              <w:spacing w:line="360" w:lineRule="auto"/>
              <w:rPr>
                <w:rFonts w:ascii="宋体" w:hAnsi="宋体"/>
                <w:sz w:val="24"/>
              </w:rPr>
            </w:pPr>
            <w:r>
              <w:rPr>
                <w:rFonts w:hint="eastAsia" w:ascii="宋体" w:hAnsi="宋体"/>
                <w:sz w:val="24"/>
              </w:rPr>
              <w:t>该研究方案是否曾被暂停或者终止过？          □是     □否</w:t>
            </w:r>
          </w:p>
        </w:tc>
      </w:tr>
      <w:tr w14:paraId="13AF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472" w:type="dxa"/>
            <w:gridSpan w:val="2"/>
            <w:noWrap w:val="0"/>
            <w:vAlign w:val="top"/>
          </w:tcPr>
          <w:p w14:paraId="31E9B6DE">
            <w:pPr>
              <w:spacing w:line="360" w:lineRule="auto"/>
              <w:rPr>
                <w:rFonts w:ascii="宋体" w:hAnsi="宋体"/>
                <w:b/>
                <w:sz w:val="24"/>
              </w:rPr>
            </w:pPr>
            <w:r>
              <w:rPr>
                <w:rFonts w:hint="eastAsia" w:ascii="宋体" w:hAnsi="宋体"/>
                <w:b/>
                <w:sz w:val="24"/>
              </w:rPr>
              <w:t>预期试验期限：</w:t>
            </w:r>
          </w:p>
        </w:tc>
      </w:tr>
      <w:tr w14:paraId="591D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noWrap w:val="0"/>
            <w:vAlign w:val="center"/>
          </w:tcPr>
          <w:p w14:paraId="77601F6A">
            <w:pPr>
              <w:spacing w:line="360" w:lineRule="auto"/>
              <w:jc w:val="center"/>
              <w:rPr>
                <w:rFonts w:ascii="宋体" w:hAnsi="宋体"/>
                <w:b/>
                <w:sz w:val="24"/>
              </w:rPr>
            </w:pPr>
            <w:r>
              <w:rPr>
                <w:rFonts w:hint="eastAsia" w:ascii="宋体" w:hAnsi="宋体"/>
                <w:b/>
                <w:sz w:val="24"/>
              </w:rPr>
              <w:t>试验用产品</w:t>
            </w:r>
          </w:p>
        </w:tc>
        <w:tc>
          <w:tcPr>
            <w:tcW w:w="6379" w:type="dxa"/>
            <w:noWrap w:val="0"/>
            <w:vAlign w:val="top"/>
          </w:tcPr>
          <w:p w14:paraId="2272851F">
            <w:pPr>
              <w:numPr>
                <w:ilvl w:val="0"/>
                <w:numId w:val="1"/>
              </w:numPr>
              <w:spacing w:line="720" w:lineRule="auto"/>
              <w:ind w:left="357" w:hanging="357"/>
              <w:rPr>
                <w:rFonts w:ascii="宋体" w:hAnsi="宋体"/>
                <w:sz w:val="24"/>
                <w:u w:val="single"/>
              </w:rPr>
            </w:pPr>
            <w:r>
              <w:rPr>
                <w:rFonts w:hint="eastAsia" w:ascii="宋体" w:hAnsi="宋体"/>
                <w:sz w:val="24"/>
              </w:rPr>
              <w:t>药物  通用名：</w:t>
            </w:r>
            <w:r>
              <w:rPr>
                <w:rFonts w:hint="eastAsia" w:ascii="宋体" w:hAnsi="宋体"/>
                <w:sz w:val="24"/>
                <w:u w:val="single"/>
              </w:rPr>
              <w:t xml:space="preserve">                                </w:t>
            </w:r>
          </w:p>
          <w:p w14:paraId="3E610755">
            <w:pPr>
              <w:rPr>
                <w:rFonts w:ascii="宋体" w:hAnsi="宋体"/>
                <w:kern w:val="0"/>
                <w:sz w:val="24"/>
              </w:rPr>
            </w:pPr>
            <w:r>
              <w:rPr>
                <w:rFonts w:hint="eastAsia" w:ascii="宋体" w:hAnsi="宋体"/>
                <w:sz w:val="24"/>
              </w:rPr>
              <w:t>①</w:t>
            </w:r>
            <w:r>
              <w:rPr>
                <w:rFonts w:hint="eastAsia" w:ascii="宋体" w:hAnsi="宋体"/>
                <w:sz w:val="24"/>
                <w:lang w:val="en-US" w:eastAsia="zh-CN"/>
              </w:rPr>
              <w:t>临床试验</w:t>
            </w:r>
            <w:r>
              <w:rPr>
                <w:rFonts w:hint="eastAsia" w:ascii="宋体" w:hAnsi="宋体"/>
                <w:kern w:val="0"/>
                <w:sz w:val="24"/>
              </w:rPr>
              <w:t>是否已经获得</w:t>
            </w:r>
            <w:r>
              <w:rPr>
                <w:rFonts w:hint="default" w:ascii="Times New Roman" w:hAnsi="Times New Roman" w:cs="Times New Roman"/>
                <w:kern w:val="0"/>
                <w:sz w:val="24"/>
                <w:lang w:val="en-US" w:eastAsia="zh-CN"/>
              </w:rPr>
              <w:t>NMPA</w:t>
            </w:r>
            <w:r>
              <w:rPr>
                <w:rFonts w:hint="eastAsia" w:ascii="宋体" w:hAnsi="宋体"/>
                <w:kern w:val="0"/>
                <w:sz w:val="24"/>
              </w:rPr>
              <w:t>批准</w:t>
            </w:r>
            <w:r>
              <w:rPr>
                <w:rFonts w:ascii="宋体" w:hAnsi="宋体"/>
                <w:kern w:val="0"/>
                <w:sz w:val="24"/>
              </w:rPr>
              <w:t xml:space="preserve">? </w:t>
            </w:r>
          </w:p>
          <w:p w14:paraId="21EB7DCE">
            <w:pPr>
              <w:rPr>
                <w:rFonts w:ascii="宋体" w:hAnsi="宋体"/>
                <w:kern w:val="0"/>
                <w:sz w:val="24"/>
              </w:rPr>
            </w:pPr>
            <w:r>
              <w:rPr>
                <w:rFonts w:hint="eastAsia" w:ascii="宋体" w:hAnsi="宋体"/>
                <w:kern w:val="0"/>
                <w:sz w:val="24"/>
              </w:rPr>
              <w:t xml:space="preserve">□否 </w:t>
            </w:r>
            <w:r>
              <w:rPr>
                <w:rFonts w:ascii="宋体" w:hAnsi="宋体"/>
                <w:kern w:val="0"/>
                <w:sz w:val="24"/>
              </w:rPr>
              <w:tab/>
            </w:r>
          </w:p>
          <w:p w14:paraId="38C64228">
            <w:pPr>
              <w:rPr>
                <w:rFonts w:ascii="宋体" w:hAnsi="宋体"/>
                <w:kern w:val="0"/>
                <w:sz w:val="24"/>
                <w:u w:val="single"/>
              </w:rPr>
            </w:pPr>
            <w:r>
              <w:rPr>
                <w:rFonts w:hint="eastAsia" w:ascii="宋体" w:hAnsi="宋体"/>
                <w:kern w:val="0"/>
                <w:sz w:val="24"/>
              </w:rPr>
              <w:t xml:space="preserve">□是  </w:t>
            </w:r>
            <w:r>
              <w:rPr>
                <w:rFonts w:hint="default" w:ascii="Times New Roman" w:hAnsi="Times New Roman" w:cs="Times New Roman"/>
                <w:kern w:val="0"/>
                <w:sz w:val="24"/>
                <w:lang w:val="en-US" w:eastAsia="zh-CN"/>
              </w:rPr>
              <w:t>NMPA</w:t>
            </w:r>
            <w:r>
              <w:rPr>
                <w:rFonts w:hint="eastAsia" w:ascii="宋体" w:hAnsi="宋体"/>
                <w:kern w:val="0"/>
                <w:sz w:val="24"/>
              </w:rPr>
              <w:t>临床试验批件号：</w:t>
            </w:r>
            <w:r>
              <w:rPr>
                <w:rFonts w:hint="eastAsia" w:ascii="宋体" w:hAnsi="宋体"/>
                <w:kern w:val="0"/>
                <w:sz w:val="24"/>
                <w:u w:val="single"/>
              </w:rPr>
              <w:t xml:space="preserve">                   </w:t>
            </w:r>
            <w:r>
              <w:rPr>
                <w:rFonts w:hint="eastAsia" w:ascii="宋体" w:hAnsi="宋体"/>
                <w:kern w:val="0"/>
                <w:sz w:val="24"/>
              </w:rPr>
              <w:t xml:space="preserve"> </w:t>
            </w:r>
          </w:p>
          <w:p w14:paraId="41825E49">
            <w:pPr>
              <w:widowControl/>
              <w:ind w:left="360" w:hanging="360"/>
              <w:jc w:val="left"/>
              <w:rPr>
                <w:rFonts w:ascii="宋体" w:hAnsi="宋体"/>
                <w:kern w:val="0"/>
                <w:sz w:val="24"/>
              </w:rPr>
            </w:pPr>
            <w:r>
              <w:rPr>
                <w:rFonts w:hint="eastAsia" w:ascii="宋体" w:hAnsi="宋体"/>
                <w:kern w:val="0"/>
                <w:sz w:val="24"/>
              </w:rPr>
              <w:t>②描述该药物或生物制品是如何供给的，外表特征，是否粉剂、片剂、胶囊、液体等。药物必须由具有药物生产许可证（GMP）的制药企业提供。需同时提供生产厂商的名称、地址、包括地区、国家。</w:t>
            </w:r>
          </w:p>
          <w:p w14:paraId="22D47780">
            <w:pPr>
              <w:ind w:left="720" w:hanging="720"/>
              <w:jc w:val="left"/>
              <w:rPr>
                <w:rFonts w:ascii="宋体" w:hAnsi="宋体"/>
                <w:snapToGrid w:val="0"/>
                <w:kern w:val="0"/>
                <w:sz w:val="24"/>
              </w:rPr>
            </w:pPr>
            <w:r>
              <w:rPr>
                <w:rFonts w:hint="eastAsia" w:ascii="宋体" w:hAnsi="宋体"/>
                <w:snapToGrid w:val="0"/>
                <w:kern w:val="0"/>
                <w:sz w:val="24"/>
              </w:rPr>
              <w:t>③详细说明试验药物的治疗方式：</w:t>
            </w:r>
          </w:p>
          <w:p w14:paraId="4E1C5F0D">
            <w:pPr>
              <w:widowControl/>
              <w:tabs>
                <w:tab w:val="left" w:pos="2340"/>
              </w:tabs>
              <w:jc w:val="left"/>
              <w:rPr>
                <w:rFonts w:ascii="宋体" w:hAnsi="宋体"/>
                <w:kern w:val="0"/>
                <w:sz w:val="24"/>
              </w:rPr>
            </w:pPr>
            <w:r>
              <w:rPr>
                <w:rFonts w:ascii="宋体" w:hAnsi="宋体"/>
                <w:kern w:val="0"/>
                <w:sz w:val="24"/>
              </w:rPr>
              <w:t>(a)</w:t>
            </w:r>
            <w:r>
              <w:rPr>
                <w:rFonts w:hint="eastAsia" w:ascii="宋体" w:hAnsi="宋体"/>
                <w:kern w:val="0"/>
                <w:sz w:val="24"/>
              </w:rPr>
              <w:t>明确说明药物，包括剂量、使用时间表、用药途径（如：静脉给药、口服给药等）和/或计量参数（包括贡献因子如体重、体表面积等）。</w:t>
            </w:r>
          </w:p>
          <w:p w14:paraId="08451378">
            <w:pPr>
              <w:widowControl/>
              <w:tabs>
                <w:tab w:val="left" w:pos="780"/>
              </w:tabs>
              <w:jc w:val="left"/>
              <w:rPr>
                <w:rFonts w:ascii="宋体" w:hAnsi="宋体"/>
                <w:kern w:val="0"/>
                <w:sz w:val="24"/>
              </w:rPr>
            </w:pPr>
            <w:r>
              <w:rPr>
                <w:rFonts w:ascii="宋体" w:hAnsi="宋体"/>
                <w:kern w:val="0"/>
                <w:sz w:val="24"/>
              </w:rPr>
              <w:t>(b)</w:t>
            </w:r>
            <w:r>
              <w:rPr>
                <w:rFonts w:hint="eastAsia" w:ascii="宋体" w:hAnsi="宋体"/>
                <w:kern w:val="0"/>
                <w:sz w:val="24"/>
              </w:rPr>
              <w:t>对于通过动脉、静脉、腹膜给药的药物或生物制剂说明给药模式（如静脉每六小时一次、24小时持续给药等）。说明首选使用的稀释剂和容量。说明如果发生渗出所需要适当的照料。</w:t>
            </w:r>
          </w:p>
          <w:p w14:paraId="403F2C0D">
            <w:pPr>
              <w:widowControl/>
              <w:jc w:val="left"/>
              <w:rPr>
                <w:rFonts w:ascii="宋体" w:hAnsi="宋体"/>
                <w:kern w:val="0"/>
                <w:sz w:val="24"/>
              </w:rPr>
            </w:pPr>
            <w:r>
              <w:rPr>
                <w:rFonts w:ascii="宋体" w:hAnsi="宋体"/>
                <w:kern w:val="0"/>
                <w:sz w:val="24"/>
              </w:rPr>
              <w:t>(c)</w:t>
            </w:r>
            <w:r>
              <w:rPr>
                <w:rFonts w:hint="eastAsia" w:ascii="宋体" w:hAnsi="宋体"/>
                <w:kern w:val="0"/>
                <w:sz w:val="24"/>
              </w:rPr>
              <w:t>详细说明治疗的持续时间包括治疗的终止时点、说明达到该时点时的执行过程。</w:t>
            </w:r>
          </w:p>
        </w:tc>
      </w:tr>
      <w:tr w14:paraId="2E33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14:paraId="21C6CA13">
            <w:pPr>
              <w:spacing w:line="360" w:lineRule="auto"/>
              <w:jc w:val="center"/>
              <w:rPr>
                <w:rFonts w:ascii="宋体" w:hAnsi="宋体"/>
                <w:sz w:val="24"/>
              </w:rPr>
            </w:pPr>
          </w:p>
        </w:tc>
        <w:tc>
          <w:tcPr>
            <w:tcW w:w="6379" w:type="dxa"/>
            <w:noWrap w:val="0"/>
            <w:vAlign w:val="top"/>
          </w:tcPr>
          <w:p w14:paraId="7AEAC068">
            <w:pPr>
              <w:numPr>
                <w:ilvl w:val="0"/>
                <w:numId w:val="1"/>
              </w:numPr>
              <w:spacing w:line="480" w:lineRule="auto"/>
              <w:ind w:left="357" w:hanging="357"/>
              <w:rPr>
                <w:rFonts w:ascii="宋体" w:hAnsi="宋体"/>
                <w:sz w:val="24"/>
                <w:u w:val="single"/>
              </w:rPr>
            </w:pPr>
            <w:r>
              <w:rPr>
                <w:rFonts w:hint="eastAsia" w:ascii="宋体" w:hAnsi="宋体"/>
                <w:sz w:val="24"/>
              </w:rPr>
              <w:t>医疗器材  名称：</w:t>
            </w:r>
            <w:r>
              <w:rPr>
                <w:rFonts w:hint="eastAsia" w:ascii="宋体" w:hAnsi="宋体"/>
                <w:sz w:val="24"/>
                <w:u w:val="single"/>
              </w:rPr>
              <w:t xml:space="preserve">                              </w:t>
            </w:r>
          </w:p>
          <w:p w14:paraId="58E40046">
            <w:pPr>
              <w:widowControl/>
              <w:spacing w:line="360" w:lineRule="auto"/>
              <w:ind w:left="360" w:hanging="360"/>
              <w:jc w:val="left"/>
              <w:rPr>
                <w:rFonts w:ascii="宋体" w:hAnsi="宋体"/>
                <w:kern w:val="0"/>
                <w:sz w:val="24"/>
              </w:rPr>
            </w:pPr>
            <w:r>
              <w:rPr>
                <w:rFonts w:hint="eastAsia" w:ascii="宋体" w:hAnsi="宋体"/>
                <w:sz w:val="24"/>
              </w:rPr>
              <w:t>使用方式：□创伤性 □非创伤性</w:t>
            </w:r>
          </w:p>
        </w:tc>
      </w:tr>
    </w:tbl>
    <w:p w14:paraId="2EDA9ED7">
      <w:pPr>
        <w:spacing w:line="360" w:lineRule="auto"/>
        <w:rPr>
          <w:rFonts w:ascii="宋体" w:hAnsi="宋体"/>
          <w:sz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7"/>
        <w:gridCol w:w="1351"/>
        <w:gridCol w:w="56"/>
        <w:gridCol w:w="1316"/>
        <w:gridCol w:w="1823"/>
        <w:gridCol w:w="2519"/>
      </w:tblGrid>
      <w:tr w14:paraId="0603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32699AE7">
            <w:pPr>
              <w:spacing w:line="360" w:lineRule="auto"/>
              <w:jc w:val="center"/>
              <w:rPr>
                <w:rFonts w:ascii="宋体" w:hAnsi="宋体"/>
                <w:b/>
                <w:sz w:val="24"/>
              </w:rPr>
            </w:pPr>
            <w:r>
              <w:rPr>
                <w:rFonts w:hint="eastAsia" w:ascii="宋体" w:hAnsi="宋体"/>
                <w:b/>
                <w:sz w:val="24"/>
              </w:rPr>
              <w:t>B  研究者信息</w:t>
            </w:r>
          </w:p>
        </w:tc>
      </w:tr>
      <w:tr w14:paraId="47B4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27BB7E6B">
            <w:pPr>
              <w:spacing w:line="360" w:lineRule="auto"/>
              <w:rPr>
                <w:rFonts w:ascii="宋体" w:hAnsi="宋体"/>
                <w:b/>
                <w:sz w:val="24"/>
              </w:rPr>
            </w:pPr>
            <w:r>
              <w:rPr>
                <w:rFonts w:hint="eastAsia" w:ascii="宋体" w:hAnsi="宋体"/>
                <w:b/>
                <w:sz w:val="24"/>
              </w:rPr>
              <w:t xml:space="preserve">主要研究者姓名/职称： </w:t>
            </w:r>
          </w:p>
        </w:tc>
      </w:tr>
      <w:tr w14:paraId="6CA8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727652BB">
            <w:pPr>
              <w:spacing w:line="360" w:lineRule="auto"/>
              <w:rPr>
                <w:rFonts w:ascii="宋体" w:hAnsi="宋体"/>
                <w:b/>
                <w:sz w:val="24"/>
              </w:rPr>
            </w:pPr>
            <w:r>
              <w:rPr>
                <w:rFonts w:hint="eastAsia" w:ascii="宋体" w:hAnsi="宋体"/>
                <w:b/>
                <w:sz w:val="24"/>
              </w:rPr>
              <w:t xml:space="preserve">主要研究者单位/部门： </w:t>
            </w:r>
          </w:p>
        </w:tc>
      </w:tr>
      <w:tr w14:paraId="42A9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6F39246B">
            <w:pPr>
              <w:spacing w:line="360" w:lineRule="auto"/>
              <w:rPr>
                <w:rFonts w:ascii="宋体" w:hAnsi="宋体"/>
                <w:sz w:val="24"/>
              </w:rPr>
            </w:pPr>
            <w:r>
              <w:rPr>
                <w:rFonts w:hint="eastAsia" w:ascii="宋体" w:hAnsi="宋体"/>
                <w:b/>
                <w:sz w:val="24"/>
              </w:rPr>
              <w:t>主要研究者联系电话：</w:t>
            </w:r>
            <w:r>
              <w:rPr>
                <w:rFonts w:hint="eastAsia" w:ascii="宋体" w:hAnsi="宋体"/>
                <w:sz w:val="24"/>
              </w:rPr>
              <w:t xml:space="preserve">          传真：       电邮：</w:t>
            </w:r>
          </w:p>
        </w:tc>
      </w:tr>
      <w:tr w14:paraId="114F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0B50B7E5">
            <w:pPr>
              <w:spacing w:line="360" w:lineRule="auto"/>
              <w:rPr>
                <w:rFonts w:ascii="宋体" w:hAnsi="宋体"/>
                <w:sz w:val="24"/>
              </w:rPr>
            </w:pPr>
            <w:r>
              <w:rPr>
                <w:rFonts w:hint="eastAsia" w:ascii="宋体" w:hAnsi="宋体"/>
                <w:b/>
                <w:sz w:val="24"/>
              </w:rPr>
              <w:t>主要研究者指定联系人姓名：</w:t>
            </w:r>
            <w:r>
              <w:rPr>
                <w:rFonts w:hint="eastAsia" w:ascii="宋体" w:hAnsi="宋体"/>
                <w:sz w:val="24"/>
              </w:rPr>
              <w:t xml:space="preserve">        电话：             电邮：</w:t>
            </w:r>
          </w:p>
        </w:tc>
      </w:tr>
      <w:tr w14:paraId="0E67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7FE03B68">
            <w:pPr>
              <w:spacing w:line="360" w:lineRule="auto"/>
              <w:rPr>
                <w:rFonts w:hint="eastAsia" w:ascii="宋体" w:hAnsi="宋体" w:eastAsia="宋体"/>
                <w:b/>
                <w:sz w:val="24"/>
                <w:lang w:eastAsia="zh-CN"/>
              </w:rPr>
            </w:pPr>
            <w:r>
              <w:rPr>
                <w:rFonts w:hint="eastAsia" w:ascii="宋体" w:hAnsi="宋体"/>
                <w:b/>
                <w:sz w:val="24"/>
              </w:rPr>
              <w:t>其他参与研究者</w:t>
            </w:r>
          </w:p>
        </w:tc>
      </w:tr>
      <w:tr w14:paraId="3F80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7BF67F0F">
            <w:pPr>
              <w:spacing w:line="360" w:lineRule="auto"/>
              <w:jc w:val="center"/>
              <w:rPr>
                <w:rFonts w:ascii="宋体" w:hAnsi="宋体"/>
                <w:sz w:val="24"/>
              </w:rPr>
            </w:pPr>
            <w:r>
              <w:rPr>
                <w:rFonts w:hint="eastAsia" w:ascii="宋体" w:hAnsi="宋体"/>
                <w:sz w:val="24"/>
              </w:rPr>
              <w:t>姓名</w:t>
            </w:r>
          </w:p>
        </w:tc>
        <w:tc>
          <w:tcPr>
            <w:tcW w:w="1407" w:type="dxa"/>
            <w:gridSpan w:val="2"/>
            <w:noWrap w:val="0"/>
            <w:vAlign w:val="top"/>
          </w:tcPr>
          <w:p w14:paraId="20BEC1F2">
            <w:pPr>
              <w:spacing w:line="360" w:lineRule="auto"/>
              <w:jc w:val="center"/>
              <w:rPr>
                <w:rFonts w:ascii="宋体" w:hAnsi="宋体"/>
                <w:sz w:val="24"/>
              </w:rPr>
            </w:pPr>
            <w:r>
              <w:rPr>
                <w:rFonts w:hint="eastAsia" w:ascii="宋体" w:hAnsi="宋体"/>
                <w:sz w:val="24"/>
              </w:rPr>
              <w:t>职称</w:t>
            </w:r>
          </w:p>
        </w:tc>
        <w:tc>
          <w:tcPr>
            <w:tcW w:w="1316" w:type="dxa"/>
            <w:noWrap w:val="0"/>
            <w:vAlign w:val="top"/>
          </w:tcPr>
          <w:p w14:paraId="6CF20383">
            <w:pPr>
              <w:spacing w:line="360" w:lineRule="auto"/>
              <w:jc w:val="center"/>
              <w:rPr>
                <w:rFonts w:hint="default" w:ascii="宋体" w:hAnsi="宋体" w:eastAsia="宋体"/>
                <w:sz w:val="24"/>
                <w:lang w:val="en-US" w:eastAsia="zh-CN"/>
              </w:rPr>
            </w:pPr>
            <w:r>
              <w:rPr>
                <w:rFonts w:hint="eastAsia" w:ascii="宋体" w:hAnsi="宋体" w:eastAsia="宋体"/>
                <w:sz w:val="24"/>
                <w:lang w:val="en-US" w:eastAsia="zh-CN"/>
              </w:rPr>
              <w:t>科室</w:t>
            </w:r>
          </w:p>
        </w:tc>
        <w:tc>
          <w:tcPr>
            <w:tcW w:w="1823" w:type="dxa"/>
            <w:noWrap w:val="0"/>
            <w:vAlign w:val="top"/>
          </w:tcPr>
          <w:p w14:paraId="48068D26">
            <w:pPr>
              <w:spacing w:line="360" w:lineRule="auto"/>
              <w:jc w:val="center"/>
              <w:rPr>
                <w:rFonts w:hint="eastAsia" w:ascii="宋体" w:hAnsi="宋体"/>
                <w:sz w:val="24"/>
                <w:lang w:val="en-US" w:eastAsia="zh-CN"/>
              </w:rPr>
            </w:pPr>
            <w:r>
              <w:rPr>
                <w:rFonts w:hint="eastAsia" w:ascii="宋体" w:hAnsi="宋体"/>
                <w:sz w:val="24"/>
                <w:lang w:val="en-US" w:eastAsia="zh-CN"/>
              </w:rPr>
              <w:t>研究分工</w:t>
            </w:r>
          </w:p>
        </w:tc>
        <w:tc>
          <w:tcPr>
            <w:tcW w:w="2519" w:type="dxa"/>
            <w:noWrap w:val="0"/>
            <w:vAlign w:val="top"/>
          </w:tcPr>
          <w:p w14:paraId="4BA07C67">
            <w:pPr>
              <w:spacing w:line="360" w:lineRule="auto"/>
              <w:jc w:val="center"/>
              <w:rPr>
                <w:rFonts w:hint="default" w:ascii="宋体" w:hAnsi="宋体" w:eastAsia="宋体"/>
                <w:sz w:val="24"/>
                <w:lang w:val="en-US" w:eastAsia="zh-CN"/>
              </w:rPr>
            </w:pPr>
            <w:r>
              <w:rPr>
                <w:rFonts w:hint="eastAsia" w:ascii="宋体" w:hAnsi="宋体"/>
                <w:sz w:val="24"/>
                <w:lang w:val="en-US" w:eastAsia="zh-CN"/>
              </w:rPr>
              <w:t>是否通过GCP培训</w:t>
            </w:r>
          </w:p>
        </w:tc>
      </w:tr>
      <w:tr w14:paraId="4C88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7B47BC59">
            <w:pPr>
              <w:spacing w:line="360" w:lineRule="auto"/>
              <w:rPr>
                <w:rFonts w:ascii="宋体" w:hAnsi="宋体"/>
                <w:sz w:val="24"/>
              </w:rPr>
            </w:pPr>
          </w:p>
        </w:tc>
        <w:tc>
          <w:tcPr>
            <w:tcW w:w="1407" w:type="dxa"/>
            <w:gridSpan w:val="2"/>
            <w:noWrap w:val="0"/>
            <w:vAlign w:val="top"/>
          </w:tcPr>
          <w:p w14:paraId="7B1D21EF">
            <w:pPr>
              <w:spacing w:line="360" w:lineRule="auto"/>
              <w:rPr>
                <w:rFonts w:ascii="宋体" w:hAnsi="宋体"/>
                <w:sz w:val="24"/>
              </w:rPr>
            </w:pPr>
          </w:p>
        </w:tc>
        <w:tc>
          <w:tcPr>
            <w:tcW w:w="1316" w:type="dxa"/>
            <w:noWrap w:val="0"/>
            <w:vAlign w:val="top"/>
          </w:tcPr>
          <w:p w14:paraId="3B2F5CEF">
            <w:pPr>
              <w:spacing w:line="360" w:lineRule="auto"/>
              <w:rPr>
                <w:rFonts w:ascii="宋体" w:hAnsi="宋体"/>
                <w:sz w:val="24"/>
              </w:rPr>
            </w:pPr>
          </w:p>
        </w:tc>
        <w:tc>
          <w:tcPr>
            <w:tcW w:w="1823" w:type="dxa"/>
            <w:noWrap w:val="0"/>
            <w:vAlign w:val="top"/>
          </w:tcPr>
          <w:p w14:paraId="3D24BDB3">
            <w:pPr>
              <w:spacing w:line="360" w:lineRule="auto"/>
              <w:rPr>
                <w:rFonts w:ascii="宋体" w:hAnsi="宋体"/>
                <w:sz w:val="24"/>
              </w:rPr>
            </w:pPr>
          </w:p>
        </w:tc>
        <w:tc>
          <w:tcPr>
            <w:tcW w:w="2519" w:type="dxa"/>
            <w:noWrap w:val="0"/>
            <w:vAlign w:val="top"/>
          </w:tcPr>
          <w:p w14:paraId="028EDC24">
            <w:pPr>
              <w:spacing w:line="360" w:lineRule="auto"/>
              <w:rPr>
                <w:rFonts w:ascii="宋体" w:hAnsi="宋体"/>
                <w:sz w:val="24"/>
              </w:rPr>
            </w:pPr>
          </w:p>
        </w:tc>
      </w:tr>
      <w:tr w14:paraId="32CC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04F52CED">
            <w:pPr>
              <w:spacing w:line="360" w:lineRule="auto"/>
              <w:rPr>
                <w:rFonts w:ascii="宋体" w:hAnsi="宋体"/>
                <w:sz w:val="24"/>
              </w:rPr>
            </w:pPr>
          </w:p>
        </w:tc>
        <w:tc>
          <w:tcPr>
            <w:tcW w:w="1407" w:type="dxa"/>
            <w:gridSpan w:val="2"/>
            <w:noWrap w:val="0"/>
            <w:vAlign w:val="top"/>
          </w:tcPr>
          <w:p w14:paraId="330F914E">
            <w:pPr>
              <w:spacing w:line="360" w:lineRule="auto"/>
              <w:rPr>
                <w:rFonts w:ascii="宋体" w:hAnsi="宋体"/>
                <w:sz w:val="24"/>
              </w:rPr>
            </w:pPr>
          </w:p>
        </w:tc>
        <w:tc>
          <w:tcPr>
            <w:tcW w:w="1316" w:type="dxa"/>
            <w:noWrap w:val="0"/>
            <w:vAlign w:val="top"/>
          </w:tcPr>
          <w:p w14:paraId="0251A047">
            <w:pPr>
              <w:spacing w:line="360" w:lineRule="auto"/>
              <w:rPr>
                <w:rFonts w:ascii="宋体" w:hAnsi="宋体"/>
                <w:sz w:val="24"/>
              </w:rPr>
            </w:pPr>
          </w:p>
        </w:tc>
        <w:tc>
          <w:tcPr>
            <w:tcW w:w="1823" w:type="dxa"/>
            <w:noWrap w:val="0"/>
            <w:vAlign w:val="top"/>
          </w:tcPr>
          <w:p w14:paraId="6C62B0CF">
            <w:pPr>
              <w:spacing w:line="360" w:lineRule="auto"/>
              <w:rPr>
                <w:rFonts w:ascii="宋体" w:hAnsi="宋体"/>
                <w:sz w:val="24"/>
              </w:rPr>
            </w:pPr>
          </w:p>
        </w:tc>
        <w:tc>
          <w:tcPr>
            <w:tcW w:w="2519" w:type="dxa"/>
            <w:noWrap w:val="0"/>
            <w:vAlign w:val="top"/>
          </w:tcPr>
          <w:p w14:paraId="5D99A317">
            <w:pPr>
              <w:spacing w:line="360" w:lineRule="auto"/>
              <w:rPr>
                <w:rFonts w:ascii="宋体" w:hAnsi="宋体"/>
                <w:sz w:val="24"/>
              </w:rPr>
            </w:pPr>
          </w:p>
        </w:tc>
      </w:tr>
      <w:tr w14:paraId="7ECF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4728B205">
            <w:pPr>
              <w:spacing w:line="360" w:lineRule="auto"/>
              <w:rPr>
                <w:rFonts w:ascii="宋体" w:hAnsi="宋体"/>
                <w:sz w:val="24"/>
              </w:rPr>
            </w:pPr>
          </w:p>
        </w:tc>
        <w:tc>
          <w:tcPr>
            <w:tcW w:w="1407" w:type="dxa"/>
            <w:gridSpan w:val="2"/>
            <w:noWrap w:val="0"/>
            <w:vAlign w:val="top"/>
          </w:tcPr>
          <w:p w14:paraId="77990158">
            <w:pPr>
              <w:spacing w:line="360" w:lineRule="auto"/>
              <w:rPr>
                <w:rFonts w:ascii="宋体" w:hAnsi="宋体"/>
                <w:sz w:val="24"/>
              </w:rPr>
            </w:pPr>
          </w:p>
        </w:tc>
        <w:tc>
          <w:tcPr>
            <w:tcW w:w="1316" w:type="dxa"/>
            <w:noWrap w:val="0"/>
            <w:vAlign w:val="top"/>
          </w:tcPr>
          <w:p w14:paraId="6F8A49DA">
            <w:pPr>
              <w:spacing w:line="360" w:lineRule="auto"/>
              <w:rPr>
                <w:rFonts w:ascii="宋体" w:hAnsi="宋体"/>
                <w:sz w:val="24"/>
              </w:rPr>
            </w:pPr>
          </w:p>
        </w:tc>
        <w:tc>
          <w:tcPr>
            <w:tcW w:w="1823" w:type="dxa"/>
            <w:noWrap w:val="0"/>
            <w:vAlign w:val="top"/>
          </w:tcPr>
          <w:p w14:paraId="78DB0A1E">
            <w:pPr>
              <w:spacing w:line="360" w:lineRule="auto"/>
              <w:rPr>
                <w:rFonts w:ascii="宋体" w:hAnsi="宋体"/>
                <w:sz w:val="24"/>
              </w:rPr>
            </w:pPr>
          </w:p>
        </w:tc>
        <w:tc>
          <w:tcPr>
            <w:tcW w:w="2519" w:type="dxa"/>
            <w:noWrap w:val="0"/>
            <w:vAlign w:val="top"/>
          </w:tcPr>
          <w:p w14:paraId="2AC39827">
            <w:pPr>
              <w:spacing w:line="360" w:lineRule="auto"/>
              <w:rPr>
                <w:rFonts w:ascii="宋体" w:hAnsi="宋体"/>
                <w:sz w:val="24"/>
              </w:rPr>
            </w:pPr>
          </w:p>
        </w:tc>
      </w:tr>
      <w:tr w14:paraId="15E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10686E5D">
            <w:pPr>
              <w:spacing w:line="360" w:lineRule="auto"/>
              <w:rPr>
                <w:rFonts w:ascii="宋体" w:hAnsi="宋体"/>
                <w:sz w:val="24"/>
              </w:rPr>
            </w:pPr>
          </w:p>
        </w:tc>
        <w:tc>
          <w:tcPr>
            <w:tcW w:w="1407" w:type="dxa"/>
            <w:gridSpan w:val="2"/>
            <w:noWrap w:val="0"/>
            <w:vAlign w:val="top"/>
          </w:tcPr>
          <w:p w14:paraId="5387C1CE">
            <w:pPr>
              <w:spacing w:line="360" w:lineRule="auto"/>
              <w:rPr>
                <w:rFonts w:ascii="宋体" w:hAnsi="宋体"/>
                <w:sz w:val="24"/>
              </w:rPr>
            </w:pPr>
          </w:p>
        </w:tc>
        <w:tc>
          <w:tcPr>
            <w:tcW w:w="1316" w:type="dxa"/>
            <w:noWrap w:val="0"/>
            <w:vAlign w:val="top"/>
          </w:tcPr>
          <w:p w14:paraId="003A7324">
            <w:pPr>
              <w:spacing w:line="360" w:lineRule="auto"/>
              <w:rPr>
                <w:rFonts w:ascii="宋体" w:hAnsi="宋体"/>
                <w:sz w:val="24"/>
              </w:rPr>
            </w:pPr>
          </w:p>
        </w:tc>
        <w:tc>
          <w:tcPr>
            <w:tcW w:w="1823" w:type="dxa"/>
            <w:noWrap w:val="0"/>
            <w:vAlign w:val="top"/>
          </w:tcPr>
          <w:p w14:paraId="158C6864">
            <w:pPr>
              <w:spacing w:line="360" w:lineRule="auto"/>
              <w:rPr>
                <w:rFonts w:ascii="宋体" w:hAnsi="宋体"/>
                <w:sz w:val="24"/>
              </w:rPr>
            </w:pPr>
          </w:p>
        </w:tc>
        <w:tc>
          <w:tcPr>
            <w:tcW w:w="2519" w:type="dxa"/>
            <w:noWrap w:val="0"/>
            <w:vAlign w:val="top"/>
          </w:tcPr>
          <w:p w14:paraId="24B811A5">
            <w:pPr>
              <w:spacing w:line="360" w:lineRule="auto"/>
              <w:rPr>
                <w:rFonts w:ascii="宋体" w:hAnsi="宋体"/>
                <w:sz w:val="24"/>
              </w:rPr>
            </w:pPr>
          </w:p>
        </w:tc>
      </w:tr>
      <w:tr w14:paraId="4DD8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135D0709">
            <w:pPr>
              <w:spacing w:line="360" w:lineRule="auto"/>
              <w:rPr>
                <w:rFonts w:ascii="宋体" w:hAnsi="宋体"/>
                <w:sz w:val="24"/>
              </w:rPr>
            </w:pPr>
          </w:p>
        </w:tc>
        <w:tc>
          <w:tcPr>
            <w:tcW w:w="1407" w:type="dxa"/>
            <w:gridSpan w:val="2"/>
            <w:noWrap w:val="0"/>
            <w:vAlign w:val="top"/>
          </w:tcPr>
          <w:p w14:paraId="17310B5F">
            <w:pPr>
              <w:spacing w:line="360" w:lineRule="auto"/>
              <w:rPr>
                <w:rFonts w:ascii="宋体" w:hAnsi="宋体"/>
                <w:sz w:val="24"/>
              </w:rPr>
            </w:pPr>
          </w:p>
        </w:tc>
        <w:tc>
          <w:tcPr>
            <w:tcW w:w="1316" w:type="dxa"/>
            <w:noWrap w:val="0"/>
            <w:vAlign w:val="top"/>
          </w:tcPr>
          <w:p w14:paraId="5FB5BB4F">
            <w:pPr>
              <w:spacing w:line="360" w:lineRule="auto"/>
              <w:rPr>
                <w:rFonts w:ascii="宋体" w:hAnsi="宋体"/>
                <w:sz w:val="24"/>
              </w:rPr>
            </w:pPr>
          </w:p>
        </w:tc>
        <w:tc>
          <w:tcPr>
            <w:tcW w:w="1823" w:type="dxa"/>
            <w:noWrap w:val="0"/>
            <w:vAlign w:val="top"/>
          </w:tcPr>
          <w:p w14:paraId="48E6782B">
            <w:pPr>
              <w:spacing w:line="360" w:lineRule="auto"/>
              <w:rPr>
                <w:rFonts w:ascii="宋体" w:hAnsi="宋体"/>
                <w:sz w:val="24"/>
              </w:rPr>
            </w:pPr>
          </w:p>
        </w:tc>
        <w:tc>
          <w:tcPr>
            <w:tcW w:w="2519" w:type="dxa"/>
            <w:noWrap w:val="0"/>
            <w:vAlign w:val="top"/>
          </w:tcPr>
          <w:p w14:paraId="7D704B8B">
            <w:pPr>
              <w:spacing w:line="360" w:lineRule="auto"/>
              <w:rPr>
                <w:rFonts w:ascii="宋体" w:hAnsi="宋体"/>
                <w:sz w:val="24"/>
              </w:rPr>
            </w:pPr>
          </w:p>
        </w:tc>
      </w:tr>
      <w:tr w14:paraId="1CBE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noWrap w:val="0"/>
            <w:vAlign w:val="top"/>
          </w:tcPr>
          <w:p w14:paraId="0DE37EE4">
            <w:pPr>
              <w:spacing w:line="360" w:lineRule="auto"/>
              <w:rPr>
                <w:rFonts w:ascii="宋体" w:hAnsi="宋体"/>
                <w:sz w:val="24"/>
              </w:rPr>
            </w:pPr>
          </w:p>
        </w:tc>
        <w:tc>
          <w:tcPr>
            <w:tcW w:w="1407" w:type="dxa"/>
            <w:gridSpan w:val="2"/>
            <w:noWrap w:val="0"/>
            <w:vAlign w:val="top"/>
          </w:tcPr>
          <w:p w14:paraId="16BBCCB0">
            <w:pPr>
              <w:spacing w:line="360" w:lineRule="auto"/>
              <w:rPr>
                <w:rFonts w:ascii="宋体" w:hAnsi="宋体"/>
                <w:sz w:val="24"/>
              </w:rPr>
            </w:pPr>
          </w:p>
        </w:tc>
        <w:tc>
          <w:tcPr>
            <w:tcW w:w="1316" w:type="dxa"/>
            <w:noWrap w:val="0"/>
            <w:vAlign w:val="top"/>
          </w:tcPr>
          <w:p w14:paraId="18A187A3">
            <w:pPr>
              <w:spacing w:line="360" w:lineRule="auto"/>
              <w:rPr>
                <w:rFonts w:ascii="宋体" w:hAnsi="宋体"/>
                <w:sz w:val="24"/>
              </w:rPr>
            </w:pPr>
          </w:p>
        </w:tc>
        <w:tc>
          <w:tcPr>
            <w:tcW w:w="1823" w:type="dxa"/>
            <w:noWrap w:val="0"/>
            <w:vAlign w:val="top"/>
          </w:tcPr>
          <w:p w14:paraId="58D9DD7C">
            <w:pPr>
              <w:spacing w:line="360" w:lineRule="auto"/>
              <w:rPr>
                <w:rFonts w:ascii="宋体" w:hAnsi="宋体"/>
                <w:sz w:val="24"/>
              </w:rPr>
            </w:pPr>
          </w:p>
        </w:tc>
        <w:tc>
          <w:tcPr>
            <w:tcW w:w="2519" w:type="dxa"/>
            <w:noWrap w:val="0"/>
            <w:vAlign w:val="top"/>
          </w:tcPr>
          <w:p w14:paraId="23FF612B">
            <w:pPr>
              <w:spacing w:line="360" w:lineRule="auto"/>
              <w:rPr>
                <w:rFonts w:ascii="宋体" w:hAnsi="宋体"/>
                <w:sz w:val="24"/>
              </w:rPr>
            </w:pPr>
          </w:p>
        </w:tc>
      </w:tr>
      <w:tr w14:paraId="2941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5B741B25">
            <w:pPr>
              <w:spacing w:line="360" w:lineRule="auto"/>
              <w:jc w:val="center"/>
              <w:rPr>
                <w:rFonts w:ascii="宋体" w:hAnsi="宋体"/>
                <w:b/>
                <w:sz w:val="24"/>
              </w:rPr>
            </w:pPr>
            <w:r>
              <w:rPr>
                <w:rFonts w:hint="eastAsia" w:ascii="宋体" w:hAnsi="宋体"/>
                <w:b/>
                <w:sz w:val="24"/>
              </w:rPr>
              <w:t>C   申办者信息</w:t>
            </w:r>
          </w:p>
        </w:tc>
      </w:tr>
      <w:tr w14:paraId="7B5C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44A06E47">
            <w:pPr>
              <w:spacing w:line="360" w:lineRule="auto"/>
              <w:rPr>
                <w:rFonts w:ascii="宋体" w:hAnsi="宋体"/>
                <w:b/>
                <w:sz w:val="24"/>
              </w:rPr>
            </w:pPr>
            <w:r>
              <w:rPr>
                <w:rFonts w:hint="eastAsia" w:ascii="宋体" w:hAnsi="宋体"/>
                <w:b/>
                <w:sz w:val="24"/>
              </w:rPr>
              <w:t xml:space="preserve">申办者/单位地址： </w:t>
            </w:r>
          </w:p>
        </w:tc>
      </w:tr>
      <w:tr w14:paraId="3343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79C831BC">
            <w:pPr>
              <w:spacing w:line="360" w:lineRule="auto"/>
              <w:rPr>
                <w:rFonts w:ascii="宋体" w:hAnsi="宋体"/>
                <w:b/>
                <w:sz w:val="24"/>
              </w:rPr>
            </w:pPr>
            <w:r>
              <w:rPr>
                <w:rFonts w:hint="eastAsia" w:ascii="宋体" w:hAnsi="宋体"/>
                <w:b/>
                <w:sz w:val="24"/>
              </w:rPr>
              <w:t>申办者联系人/电话：</w:t>
            </w:r>
          </w:p>
        </w:tc>
      </w:tr>
      <w:tr w14:paraId="439B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687F0C6A">
            <w:pPr>
              <w:spacing w:line="360" w:lineRule="auto"/>
              <w:rPr>
                <w:rFonts w:ascii="宋体" w:hAnsi="宋体"/>
                <w:b/>
                <w:sz w:val="24"/>
              </w:rPr>
            </w:pPr>
            <w:r>
              <w:rPr>
                <w:rFonts w:hint="eastAsia" w:ascii="宋体" w:hAnsi="宋体"/>
                <w:b/>
                <w:sz w:val="24"/>
              </w:rPr>
              <w:t>临床监查员姓名/电话：</w:t>
            </w:r>
          </w:p>
        </w:tc>
      </w:tr>
      <w:tr w14:paraId="48F2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5D94E27F">
            <w:pPr>
              <w:spacing w:line="360" w:lineRule="auto"/>
              <w:rPr>
                <w:rFonts w:ascii="宋体" w:hAnsi="宋体"/>
                <w:b/>
                <w:sz w:val="24"/>
              </w:rPr>
            </w:pPr>
            <w:r>
              <w:rPr>
                <w:rFonts w:hint="eastAsia" w:ascii="宋体" w:hAnsi="宋体"/>
                <w:b/>
                <w:sz w:val="24"/>
              </w:rPr>
              <w:t>整个研究的预算总经费：</w:t>
            </w:r>
          </w:p>
        </w:tc>
      </w:tr>
      <w:tr w14:paraId="794E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4B2A9EC4">
            <w:pPr>
              <w:spacing w:line="360" w:lineRule="auto"/>
              <w:rPr>
                <w:rFonts w:ascii="宋体" w:hAnsi="宋体"/>
                <w:sz w:val="24"/>
              </w:rPr>
            </w:pPr>
            <w:r>
              <w:rPr>
                <w:rFonts w:hint="eastAsia" w:ascii="宋体" w:hAnsi="宋体"/>
                <w:b/>
                <w:sz w:val="24"/>
              </w:rPr>
              <w:t>由谁支付</w:t>
            </w:r>
            <w:r>
              <w:rPr>
                <w:rFonts w:hint="eastAsia" w:ascii="宋体" w:hAnsi="宋体"/>
                <w:b/>
                <w:sz w:val="24"/>
                <w:lang w:eastAsia="zh-CN"/>
              </w:rPr>
              <w:t>研究参与者</w:t>
            </w:r>
            <w:r>
              <w:rPr>
                <w:rFonts w:hint="eastAsia" w:ascii="宋体" w:hAnsi="宋体"/>
                <w:b/>
                <w:sz w:val="24"/>
              </w:rPr>
              <w:t>有关伤害的费用？</w:t>
            </w:r>
            <w:r>
              <w:rPr>
                <w:rFonts w:ascii="宋体" w:hAnsi="宋体"/>
                <w:sz w:val="18"/>
                <w:szCs w:val="18"/>
              </w:rPr>
              <w:t>(</w:t>
            </w:r>
            <w:r>
              <w:rPr>
                <w:rFonts w:hint="eastAsia" w:ascii="宋体" w:hAnsi="宋体"/>
                <w:sz w:val="18"/>
                <w:szCs w:val="18"/>
              </w:rPr>
              <w:t>选择所有可能的选项</w:t>
            </w:r>
            <w:r>
              <w:rPr>
                <w:rFonts w:ascii="宋体" w:hAnsi="宋体"/>
                <w:sz w:val="18"/>
                <w:szCs w:val="18"/>
              </w:rPr>
              <w:t>)</w:t>
            </w:r>
            <w:r>
              <w:rPr>
                <w:rFonts w:ascii="宋体" w:hAnsi="宋体"/>
                <w:sz w:val="24"/>
              </w:rPr>
              <w:t>:</w:t>
            </w:r>
          </w:p>
          <w:p w14:paraId="285FFF60">
            <w:pPr>
              <w:spacing w:line="360" w:lineRule="auto"/>
              <w:rPr>
                <w:rFonts w:ascii="宋体" w:hAnsi="宋体"/>
                <w:sz w:val="24"/>
              </w:rPr>
            </w:pPr>
            <w:r>
              <w:rPr>
                <w:rFonts w:hint="eastAsia" w:ascii="宋体" w:hAnsi="宋体"/>
                <w:sz w:val="24"/>
              </w:rPr>
              <w:t xml:space="preserve">□申办者   □ 研究所在部门   □第三方支付    □ </w:t>
            </w:r>
            <w:r>
              <w:rPr>
                <w:rFonts w:hint="eastAsia" w:ascii="宋体" w:hAnsi="宋体"/>
                <w:sz w:val="24"/>
                <w:lang w:eastAsia="zh-CN"/>
              </w:rPr>
              <w:t>研究参与者</w:t>
            </w:r>
            <w:r>
              <w:rPr>
                <w:rFonts w:hint="eastAsia" w:ascii="宋体" w:hAnsi="宋体"/>
                <w:sz w:val="24"/>
              </w:rPr>
              <w:t xml:space="preserve">   </w:t>
            </w:r>
          </w:p>
          <w:p w14:paraId="3FEFEC2E">
            <w:pPr>
              <w:spacing w:line="360" w:lineRule="auto"/>
              <w:rPr>
                <w:rFonts w:ascii="宋体" w:hAnsi="宋体"/>
                <w:sz w:val="24"/>
              </w:rPr>
            </w:pPr>
            <w:r>
              <w:rPr>
                <w:rFonts w:hint="eastAsia" w:ascii="宋体" w:hAnsi="宋体"/>
                <w:sz w:val="24"/>
              </w:rPr>
              <w:t>□ 不适用，说明：</w:t>
            </w:r>
          </w:p>
        </w:tc>
      </w:tr>
      <w:tr w14:paraId="5162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525A2DF5">
            <w:pPr>
              <w:widowControl/>
              <w:spacing w:line="360" w:lineRule="auto"/>
              <w:jc w:val="center"/>
              <w:rPr>
                <w:rFonts w:ascii="宋体" w:hAnsi="宋体"/>
                <w:b/>
                <w:sz w:val="24"/>
              </w:rPr>
            </w:pPr>
            <w:r>
              <w:rPr>
                <w:rFonts w:hint="eastAsia" w:ascii="宋体" w:hAnsi="宋体"/>
                <w:b/>
                <w:sz w:val="24"/>
              </w:rPr>
              <w:t xml:space="preserve">D   </w:t>
            </w:r>
            <w:r>
              <w:rPr>
                <w:rFonts w:hint="eastAsia" w:ascii="宋体" w:hAnsi="宋体"/>
                <w:b/>
                <w:sz w:val="24"/>
                <w:lang w:eastAsia="zh-CN"/>
              </w:rPr>
              <w:t>研究参与者</w:t>
            </w:r>
            <w:r>
              <w:rPr>
                <w:rFonts w:hint="eastAsia" w:ascii="宋体" w:hAnsi="宋体"/>
                <w:b/>
                <w:sz w:val="24"/>
              </w:rPr>
              <w:t>信息</w:t>
            </w:r>
          </w:p>
        </w:tc>
      </w:tr>
      <w:tr w14:paraId="086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1860005F">
            <w:pPr>
              <w:spacing w:line="360" w:lineRule="auto"/>
              <w:rPr>
                <w:rFonts w:ascii="宋体" w:hAnsi="宋体"/>
                <w:b/>
                <w:sz w:val="24"/>
              </w:rPr>
            </w:pPr>
            <w:r>
              <w:rPr>
                <w:rFonts w:hint="eastAsia" w:ascii="宋体" w:hAnsi="宋体"/>
                <w:b/>
                <w:sz w:val="24"/>
              </w:rPr>
              <w:t>本中心招募</w:t>
            </w:r>
            <w:r>
              <w:rPr>
                <w:rFonts w:hint="eastAsia" w:ascii="宋体" w:hAnsi="宋体"/>
                <w:b/>
                <w:sz w:val="24"/>
                <w:lang w:eastAsia="zh-CN"/>
              </w:rPr>
              <w:t>研究参与者</w:t>
            </w:r>
            <w:r>
              <w:rPr>
                <w:rFonts w:hint="eastAsia" w:ascii="宋体" w:hAnsi="宋体"/>
                <w:b/>
                <w:sz w:val="24"/>
              </w:rPr>
              <w:t xml:space="preserve">人数/总人数： </w:t>
            </w:r>
          </w:p>
        </w:tc>
      </w:tr>
      <w:tr w14:paraId="56FD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55E56841">
            <w:pPr>
              <w:spacing w:line="360" w:lineRule="auto"/>
              <w:jc w:val="center"/>
              <w:rPr>
                <w:rFonts w:ascii="宋体" w:hAnsi="宋体"/>
                <w:b/>
                <w:sz w:val="24"/>
              </w:rPr>
            </w:pPr>
            <w:r>
              <w:rPr>
                <w:rFonts w:hint="eastAsia" w:ascii="宋体" w:hAnsi="宋体"/>
                <w:b/>
                <w:sz w:val="24"/>
              </w:rPr>
              <w:t>研究对象</w:t>
            </w:r>
          </w:p>
        </w:tc>
        <w:tc>
          <w:tcPr>
            <w:tcW w:w="5714" w:type="dxa"/>
            <w:gridSpan w:val="4"/>
            <w:noWrap w:val="0"/>
            <w:vAlign w:val="top"/>
          </w:tcPr>
          <w:p w14:paraId="6D00E868">
            <w:pPr>
              <w:spacing w:line="360" w:lineRule="auto"/>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健康人</w:t>
            </w:r>
            <w:r>
              <w:rPr>
                <w:rFonts w:hint="eastAsia" w:ascii="宋体" w:hAnsi="宋体"/>
                <w:sz w:val="24"/>
              </w:rPr>
              <w:t xml:space="preserve">   □</w:t>
            </w:r>
            <w:r>
              <w:rPr>
                <w:rFonts w:hint="eastAsia" w:ascii="宋体" w:hAnsi="宋体"/>
                <w:sz w:val="24"/>
                <w:lang w:val="en-US" w:eastAsia="zh-CN"/>
              </w:rPr>
              <w:t>患者</w:t>
            </w:r>
          </w:p>
        </w:tc>
      </w:tr>
      <w:tr w14:paraId="285C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7D365B51">
            <w:pPr>
              <w:spacing w:line="360" w:lineRule="auto"/>
              <w:jc w:val="center"/>
              <w:rPr>
                <w:rFonts w:ascii="宋体" w:hAnsi="宋体"/>
                <w:b/>
                <w:sz w:val="24"/>
              </w:rPr>
            </w:pPr>
            <w:r>
              <w:rPr>
                <w:rFonts w:hint="eastAsia" w:ascii="宋体" w:hAnsi="宋体"/>
                <w:b/>
                <w:sz w:val="24"/>
              </w:rPr>
              <w:t>年龄范围</w:t>
            </w:r>
          </w:p>
        </w:tc>
        <w:tc>
          <w:tcPr>
            <w:tcW w:w="5714" w:type="dxa"/>
            <w:gridSpan w:val="4"/>
            <w:noWrap w:val="0"/>
            <w:vAlign w:val="top"/>
          </w:tcPr>
          <w:p w14:paraId="1F1F9E1D">
            <w:pPr>
              <w:spacing w:line="360" w:lineRule="auto"/>
              <w:rPr>
                <w:rFonts w:hint="default" w:ascii="宋体" w:hAnsi="宋体" w:eastAsia="宋体"/>
                <w:sz w:val="24"/>
                <w:u w:val="single"/>
                <w:lang w:val="en-US" w:eastAsia="zh-CN"/>
              </w:rPr>
            </w:pPr>
            <w:r>
              <w:rPr>
                <w:rFonts w:hint="eastAsia" w:ascii="宋体" w:hAnsi="宋体"/>
                <w:sz w:val="24"/>
                <w:lang w:val="en-US" w:eastAsia="zh-CN"/>
              </w:rPr>
              <w:t xml:space="preserve"> </w:t>
            </w:r>
            <w:r>
              <w:rPr>
                <w:rFonts w:hint="eastAsia" w:ascii="宋体" w:hAnsi="宋体"/>
                <w:sz w:val="24"/>
                <w:u w:val="single"/>
                <w:lang w:val="en-US" w:eastAsia="zh-CN"/>
              </w:rPr>
              <w:t xml:space="preserve">     </w:t>
            </w:r>
            <w:r>
              <w:rPr>
                <w:rFonts w:hint="eastAsia" w:ascii="宋体" w:hAnsi="宋体"/>
                <w:sz w:val="24"/>
                <w:u w:val="none"/>
                <w:lang w:val="en-US" w:eastAsia="zh-CN"/>
              </w:rPr>
              <w:t xml:space="preserve"> </w:t>
            </w:r>
            <w:r>
              <w:rPr>
                <w:rFonts w:hint="eastAsia" w:ascii="宋体" w:hAnsi="宋体"/>
                <w:sz w:val="24"/>
              </w:rPr>
              <w:t xml:space="preserve">岁 </w:t>
            </w:r>
            <w:r>
              <w:rPr>
                <w:rFonts w:hint="eastAsia" w:ascii="宋体" w:hAnsi="宋体"/>
                <w:sz w:val="24"/>
                <w:lang w:val="en-US" w:eastAsia="zh-CN"/>
              </w:rPr>
              <w:t xml:space="preserve">至 </w:t>
            </w:r>
            <w:r>
              <w:rPr>
                <w:rFonts w:hint="eastAsia" w:ascii="宋体" w:hAnsi="宋体"/>
                <w:sz w:val="24"/>
                <w:u w:val="single"/>
                <w:lang w:val="en-US" w:eastAsia="zh-CN"/>
              </w:rPr>
              <w:t xml:space="preserve">    </w:t>
            </w:r>
            <w:r>
              <w:rPr>
                <w:rFonts w:hint="eastAsia" w:ascii="宋体" w:hAnsi="宋体"/>
                <w:sz w:val="24"/>
                <w:u w:val="none"/>
                <w:lang w:val="en-US" w:eastAsia="zh-CN"/>
              </w:rPr>
              <w:t>岁</w:t>
            </w:r>
          </w:p>
        </w:tc>
      </w:tr>
      <w:tr w14:paraId="5CDD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Merge w:val="restart"/>
            <w:noWrap w:val="0"/>
            <w:vAlign w:val="center"/>
          </w:tcPr>
          <w:p w14:paraId="49CA4BAE">
            <w:pPr>
              <w:spacing w:line="360" w:lineRule="auto"/>
              <w:jc w:val="center"/>
              <w:rPr>
                <w:rFonts w:hint="eastAsia" w:ascii="宋体" w:hAnsi="宋体" w:eastAsia="宋体"/>
                <w:b/>
                <w:sz w:val="24"/>
                <w:lang w:val="en-US" w:eastAsia="zh-CN"/>
              </w:rPr>
            </w:pPr>
            <w:r>
              <w:rPr>
                <w:rFonts w:hint="eastAsia" w:ascii="宋体" w:hAnsi="宋体"/>
                <w:b/>
                <w:sz w:val="24"/>
                <w:lang w:val="en-US" w:eastAsia="zh-CN"/>
              </w:rPr>
              <w:t>脆弱的</w:t>
            </w:r>
            <w:r>
              <w:rPr>
                <w:rFonts w:hint="eastAsia" w:ascii="宋体" w:hAnsi="宋体"/>
                <w:b/>
                <w:sz w:val="24"/>
              </w:rPr>
              <w:t>群体</w:t>
            </w:r>
            <w:r>
              <w:rPr>
                <w:rFonts w:hint="eastAsia" w:ascii="宋体" w:hAnsi="宋体"/>
                <w:b/>
                <w:sz w:val="24"/>
                <w:lang w:val="en-US" w:eastAsia="zh-CN"/>
              </w:rPr>
              <w:t>或个人</w:t>
            </w:r>
          </w:p>
          <w:p w14:paraId="28D3F1F6">
            <w:pPr>
              <w:spacing w:line="360" w:lineRule="auto"/>
              <w:jc w:val="center"/>
              <w:rPr>
                <w:rFonts w:ascii="宋体" w:hAnsi="宋体"/>
                <w:sz w:val="18"/>
                <w:szCs w:val="18"/>
              </w:rPr>
            </w:pPr>
            <w:r>
              <w:rPr>
                <w:rFonts w:ascii="宋体" w:hAnsi="宋体"/>
                <w:sz w:val="18"/>
                <w:szCs w:val="18"/>
              </w:rPr>
              <w:t>(</w:t>
            </w:r>
            <w:r>
              <w:rPr>
                <w:rFonts w:hint="eastAsia" w:ascii="宋体" w:hAnsi="宋体"/>
                <w:sz w:val="18"/>
                <w:szCs w:val="18"/>
                <w:lang w:val="en-US" w:eastAsia="zh-CN"/>
              </w:rPr>
              <w:t>研究是否纳入脆弱人群，如纳入，请勾选并填写附加保护措施</w:t>
            </w:r>
            <w:r>
              <w:rPr>
                <w:rFonts w:ascii="宋体" w:hAnsi="宋体"/>
                <w:sz w:val="18"/>
                <w:szCs w:val="18"/>
              </w:rPr>
              <w:t>)</w:t>
            </w:r>
          </w:p>
        </w:tc>
        <w:tc>
          <w:tcPr>
            <w:tcW w:w="5714" w:type="dxa"/>
            <w:gridSpan w:val="4"/>
            <w:noWrap w:val="0"/>
            <w:vAlign w:val="top"/>
          </w:tcPr>
          <w:p w14:paraId="10020BCA">
            <w:pPr>
              <w:spacing w:line="360" w:lineRule="auto"/>
              <w:rPr>
                <w:rFonts w:ascii="宋体" w:hAnsi="宋体"/>
                <w:sz w:val="24"/>
              </w:rPr>
            </w:pPr>
            <w:r>
              <w:rPr>
                <w:rFonts w:hint="eastAsia" w:ascii="宋体" w:hAnsi="宋体"/>
                <w:sz w:val="24"/>
                <w:lang w:eastAsia="zh-CN"/>
              </w:rPr>
              <w:t>□</w:t>
            </w:r>
            <w:r>
              <w:rPr>
                <w:rFonts w:hint="eastAsia" w:ascii="宋体" w:hAnsi="宋体"/>
                <w:sz w:val="24"/>
              </w:rPr>
              <w:t>精神疾病   □病危者   □孕妇   □文盲</w:t>
            </w:r>
          </w:p>
          <w:p w14:paraId="2618E3F1">
            <w:pPr>
              <w:spacing w:line="360" w:lineRule="auto"/>
              <w:rPr>
                <w:rFonts w:ascii="宋体" w:hAnsi="宋体"/>
                <w:sz w:val="24"/>
              </w:rPr>
            </w:pPr>
            <w:r>
              <w:rPr>
                <w:rFonts w:hint="eastAsia" w:ascii="宋体" w:hAnsi="宋体"/>
                <w:sz w:val="24"/>
              </w:rPr>
              <w:t>□穷人/无医保者   □未成年人   □认知损伤者</w:t>
            </w:r>
          </w:p>
          <w:p w14:paraId="21760072">
            <w:pPr>
              <w:spacing w:line="360" w:lineRule="auto"/>
              <w:rPr>
                <w:rFonts w:ascii="宋体" w:hAnsi="宋体"/>
                <w:sz w:val="24"/>
              </w:rPr>
            </w:pPr>
            <w:r>
              <w:rPr>
                <w:rFonts w:hint="eastAsia" w:ascii="宋体" w:hAnsi="宋体"/>
                <w:sz w:val="24"/>
              </w:rPr>
              <w:t>□PI或研究人员的学生    □PI或研究者的下属</w:t>
            </w:r>
          </w:p>
          <w:p w14:paraId="63591D6F">
            <w:pPr>
              <w:spacing w:line="360" w:lineRule="auto"/>
              <w:rPr>
                <w:rFonts w:ascii="宋体" w:hAnsi="宋体"/>
                <w:sz w:val="24"/>
              </w:rPr>
            </w:pPr>
            <w:r>
              <w:rPr>
                <w:rFonts w:hint="eastAsia" w:ascii="宋体" w:hAnsi="宋体"/>
                <w:sz w:val="24"/>
              </w:rPr>
              <w:t xml:space="preserve">□研究单位或申办者的员工 </w:t>
            </w:r>
          </w:p>
        </w:tc>
      </w:tr>
      <w:tr w14:paraId="49CB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Merge w:val="continue"/>
            <w:noWrap w:val="0"/>
            <w:vAlign w:val="center"/>
          </w:tcPr>
          <w:p w14:paraId="7DECD2FC">
            <w:pPr>
              <w:spacing w:line="360" w:lineRule="auto"/>
              <w:jc w:val="center"/>
              <w:rPr>
                <w:rFonts w:ascii="宋体" w:hAnsi="宋体"/>
                <w:sz w:val="18"/>
                <w:szCs w:val="18"/>
              </w:rPr>
            </w:pPr>
          </w:p>
        </w:tc>
        <w:tc>
          <w:tcPr>
            <w:tcW w:w="5714" w:type="dxa"/>
            <w:gridSpan w:val="4"/>
            <w:noWrap w:val="0"/>
            <w:vAlign w:val="top"/>
          </w:tcPr>
          <w:p w14:paraId="2648E416">
            <w:pPr>
              <w:spacing w:line="360" w:lineRule="auto"/>
              <w:rPr>
                <w:rFonts w:hint="eastAsia" w:ascii="宋体" w:hAnsi="宋体"/>
                <w:sz w:val="24"/>
                <w:lang w:eastAsia="zh-CN"/>
              </w:rPr>
            </w:pPr>
            <w:r>
              <w:rPr>
                <w:rFonts w:hint="eastAsia" w:ascii="宋体" w:hAnsi="宋体"/>
                <w:sz w:val="24"/>
                <w:lang w:eastAsia="zh-CN"/>
              </w:rPr>
              <w:t>针对性的附加保护措施：</w:t>
            </w:r>
          </w:p>
          <w:p w14:paraId="791EC1E0">
            <w:pPr>
              <w:spacing w:line="360" w:lineRule="auto"/>
              <w:rPr>
                <w:rFonts w:hint="eastAsia" w:ascii="宋体" w:hAnsi="宋体"/>
                <w:sz w:val="24"/>
                <w:lang w:eastAsia="zh-CN"/>
              </w:rPr>
            </w:pPr>
          </w:p>
          <w:p w14:paraId="1A76CDA8">
            <w:pPr>
              <w:spacing w:line="360" w:lineRule="auto"/>
              <w:rPr>
                <w:rFonts w:hint="eastAsia" w:ascii="宋体" w:hAnsi="宋体"/>
                <w:sz w:val="24"/>
                <w:lang w:eastAsia="zh-CN"/>
              </w:rPr>
            </w:pPr>
          </w:p>
        </w:tc>
      </w:tr>
      <w:tr w14:paraId="47BB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1D5679EB">
            <w:pPr>
              <w:spacing w:line="360" w:lineRule="auto"/>
              <w:jc w:val="center"/>
              <w:rPr>
                <w:rFonts w:ascii="宋体" w:hAnsi="宋体"/>
                <w:b/>
                <w:sz w:val="24"/>
              </w:rPr>
            </w:pPr>
            <w:r>
              <w:rPr>
                <w:rFonts w:hint="eastAsia" w:ascii="宋体" w:hAnsi="宋体"/>
                <w:b/>
                <w:sz w:val="24"/>
              </w:rPr>
              <w:t>要求排除对象</w:t>
            </w:r>
          </w:p>
        </w:tc>
        <w:tc>
          <w:tcPr>
            <w:tcW w:w="5714" w:type="dxa"/>
            <w:gridSpan w:val="4"/>
            <w:noWrap w:val="0"/>
            <w:vAlign w:val="top"/>
          </w:tcPr>
          <w:p w14:paraId="45F04DBE">
            <w:pPr>
              <w:spacing w:line="360" w:lineRule="auto"/>
              <w:rPr>
                <w:rFonts w:ascii="宋体" w:hAnsi="宋体"/>
                <w:sz w:val="24"/>
              </w:rPr>
            </w:pPr>
            <w:r>
              <w:rPr>
                <w:rFonts w:hint="eastAsia" w:ascii="宋体" w:hAnsi="宋体"/>
                <w:sz w:val="24"/>
              </w:rPr>
              <w:t>□无   □男性   □女性  □其他（请具体说明）</w:t>
            </w:r>
          </w:p>
        </w:tc>
      </w:tr>
      <w:tr w14:paraId="0981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3E03BBE2">
            <w:pPr>
              <w:spacing w:line="360" w:lineRule="auto"/>
              <w:jc w:val="center"/>
              <w:rPr>
                <w:rFonts w:ascii="宋体" w:hAnsi="宋体"/>
                <w:b/>
                <w:sz w:val="24"/>
              </w:rPr>
            </w:pPr>
            <w:r>
              <w:rPr>
                <w:rFonts w:hint="eastAsia" w:ascii="宋体" w:hAnsi="宋体"/>
                <w:b/>
                <w:sz w:val="24"/>
                <w:lang w:val="en-US" w:eastAsia="zh-CN"/>
              </w:rPr>
              <w:t>特殊设备、</w:t>
            </w:r>
            <w:r>
              <w:rPr>
                <w:rFonts w:hint="eastAsia" w:ascii="宋体" w:hAnsi="宋体"/>
                <w:b/>
                <w:sz w:val="24"/>
              </w:rPr>
              <w:t>条件</w:t>
            </w:r>
          </w:p>
        </w:tc>
        <w:tc>
          <w:tcPr>
            <w:tcW w:w="5714" w:type="dxa"/>
            <w:gridSpan w:val="4"/>
            <w:noWrap w:val="0"/>
            <w:vAlign w:val="top"/>
          </w:tcPr>
          <w:p w14:paraId="2BE0DE71">
            <w:pPr>
              <w:spacing w:line="360" w:lineRule="auto"/>
              <w:rPr>
                <w:rFonts w:ascii="宋体" w:hAnsi="宋体"/>
                <w:sz w:val="24"/>
              </w:rPr>
            </w:pPr>
            <w:r>
              <w:rPr>
                <w:rFonts w:hint="eastAsia" w:ascii="宋体" w:hAnsi="宋体"/>
                <w:sz w:val="24"/>
                <w:lang w:eastAsia="zh-CN"/>
              </w:rPr>
              <w:t>□</w:t>
            </w:r>
            <w:r>
              <w:rPr>
                <w:rFonts w:hint="eastAsia" w:ascii="宋体" w:hAnsi="宋体"/>
                <w:sz w:val="24"/>
              </w:rPr>
              <w:t>重症监护   □隔离区   □手术 □儿童重症监护</w:t>
            </w:r>
          </w:p>
          <w:p w14:paraId="6AC10BEE">
            <w:pPr>
              <w:spacing w:line="360" w:lineRule="auto"/>
              <w:rPr>
                <w:rFonts w:ascii="宋体" w:hAnsi="宋体"/>
                <w:sz w:val="24"/>
              </w:rPr>
            </w:pPr>
            <w:r>
              <w:rPr>
                <w:rFonts w:hint="eastAsia" w:ascii="宋体" w:hAnsi="宋体"/>
                <w:sz w:val="24"/>
              </w:rPr>
              <w:t xml:space="preserve">□静脉输注 </w:t>
            </w:r>
            <w:r>
              <w:rPr>
                <w:rFonts w:hint="eastAsia" w:ascii="宋体" w:hAnsi="宋体"/>
                <w:sz w:val="24"/>
                <w:lang w:val="en-US" w:eastAsia="zh-CN"/>
              </w:rPr>
              <w:t xml:space="preserve"> </w:t>
            </w:r>
            <w:r>
              <w:rPr>
                <w:rFonts w:hint="eastAsia" w:ascii="宋体" w:hAnsi="宋体"/>
                <w:sz w:val="24"/>
              </w:rPr>
              <w:t>□计算机断层扫描   □基因治疗   □义肢   □器官移植（请具体说明） □其他（请具体说明）</w:t>
            </w:r>
          </w:p>
        </w:tc>
      </w:tr>
      <w:tr w14:paraId="5112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2683524B">
            <w:pPr>
              <w:pStyle w:val="3"/>
              <w:spacing w:line="360" w:lineRule="auto"/>
              <w:ind w:left="482" w:hanging="482"/>
              <w:jc w:val="center"/>
              <w:rPr>
                <w:rFonts w:ascii="宋体" w:hAnsi="宋体"/>
                <w:b/>
                <w:sz w:val="24"/>
                <w:szCs w:val="24"/>
              </w:rPr>
            </w:pPr>
            <w:r>
              <w:rPr>
                <w:rFonts w:hint="eastAsia" w:ascii="宋体" w:hAnsi="宋体"/>
                <w:b/>
                <w:sz w:val="24"/>
                <w:szCs w:val="24"/>
              </w:rPr>
              <w:t>数据来源</w:t>
            </w:r>
          </w:p>
          <w:p w14:paraId="2EBD03CB">
            <w:pPr>
              <w:pStyle w:val="3"/>
              <w:spacing w:line="360" w:lineRule="auto"/>
              <w:ind w:left="360" w:hanging="360"/>
              <w:jc w:val="center"/>
              <w:rPr>
                <w:rFonts w:ascii="宋体" w:hAnsi="宋体"/>
                <w:sz w:val="18"/>
                <w:szCs w:val="18"/>
              </w:rPr>
            </w:pPr>
            <w:r>
              <w:rPr>
                <w:rFonts w:ascii="宋体" w:hAnsi="宋体"/>
                <w:sz w:val="18"/>
                <w:szCs w:val="18"/>
              </w:rPr>
              <w:t>(</w:t>
            </w:r>
            <w:r>
              <w:rPr>
                <w:rFonts w:hint="eastAsia" w:ascii="宋体" w:hAnsi="宋体"/>
                <w:sz w:val="18"/>
                <w:szCs w:val="18"/>
              </w:rPr>
              <w:t>选择所有可能的选项</w:t>
            </w:r>
            <w:r>
              <w:rPr>
                <w:rFonts w:ascii="宋体" w:hAnsi="宋体"/>
                <w:sz w:val="18"/>
                <w:szCs w:val="18"/>
              </w:rPr>
              <w:t>)</w:t>
            </w:r>
          </w:p>
        </w:tc>
        <w:tc>
          <w:tcPr>
            <w:tcW w:w="5714" w:type="dxa"/>
            <w:gridSpan w:val="4"/>
            <w:noWrap w:val="0"/>
            <w:vAlign w:val="top"/>
          </w:tcPr>
          <w:p w14:paraId="0B07DE59">
            <w:pPr>
              <w:spacing w:line="360" w:lineRule="auto"/>
              <w:rPr>
                <w:rFonts w:ascii="宋体" w:hAnsi="宋体"/>
                <w:sz w:val="24"/>
              </w:rPr>
            </w:pPr>
            <w:r>
              <w:rPr>
                <w:rFonts w:hint="eastAsia" w:ascii="宋体" w:hAnsi="宋体"/>
                <w:sz w:val="24"/>
              </w:rPr>
              <w:t>□面谈  □问卷 □医学记录 □人口普查或公共信息  □人体生物标本  □保存的  □预期收集的</w:t>
            </w:r>
            <w:r>
              <w:rPr>
                <w:rFonts w:ascii="宋体" w:hAnsi="宋体"/>
                <w:sz w:val="24"/>
              </w:rPr>
              <w:t xml:space="preserve"> </w:t>
            </w:r>
            <w:r>
              <w:rPr>
                <w:rFonts w:ascii="宋体" w:hAnsi="宋体"/>
                <w:sz w:val="24"/>
              </w:rPr>
              <w:tab/>
            </w:r>
            <w:r>
              <w:rPr>
                <w:rFonts w:hint="eastAsia" w:ascii="宋体" w:hAnsi="宋体"/>
                <w:sz w:val="24"/>
              </w:rPr>
              <w:t xml:space="preserve">  </w:t>
            </w:r>
            <w:r>
              <w:rPr>
                <w:rFonts w:hint="eastAsia" w:ascii="宋体" w:hAnsi="宋体"/>
                <w:sz w:val="24"/>
                <w:lang w:eastAsia="zh-CN"/>
              </w:rPr>
              <w:t>□</w:t>
            </w:r>
            <w:r>
              <w:rPr>
                <w:rFonts w:hint="eastAsia" w:ascii="宋体" w:hAnsi="宋体"/>
                <w:sz w:val="24"/>
              </w:rPr>
              <w:t>被丢弃的</w:t>
            </w:r>
            <w:r>
              <w:rPr>
                <w:rFonts w:ascii="宋体" w:hAnsi="宋体"/>
                <w:sz w:val="24"/>
              </w:rPr>
              <w:tab/>
            </w:r>
            <w:r>
              <w:rPr>
                <w:rFonts w:hint="eastAsia" w:ascii="宋体" w:hAnsi="宋体"/>
                <w:sz w:val="24"/>
              </w:rPr>
              <w:t xml:space="preserve"> □登记的资料</w:t>
            </w:r>
            <w:r>
              <w:rPr>
                <w:rFonts w:ascii="宋体" w:hAnsi="宋体"/>
                <w:sz w:val="24"/>
              </w:rPr>
              <w:t xml:space="preserve"> (</w:t>
            </w:r>
            <w:r>
              <w:rPr>
                <w:rFonts w:hint="eastAsia" w:ascii="宋体" w:hAnsi="宋体"/>
                <w:sz w:val="24"/>
              </w:rPr>
              <w:t>如：癌症登记</w:t>
            </w:r>
            <w:r>
              <w:rPr>
                <w:rFonts w:ascii="宋体" w:hAnsi="宋体"/>
                <w:sz w:val="24"/>
              </w:rPr>
              <w:t>) (</w:t>
            </w:r>
            <w:r>
              <w:rPr>
                <w:rFonts w:hint="eastAsia" w:ascii="宋体" w:hAnsi="宋体"/>
                <w:sz w:val="24"/>
              </w:rPr>
              <w:t>登记的名称</w:t>
            </w:r>
            <w:r>
              <w:rPr>
                <w:rFonts w:ascii="宋体" w:hAnsi="宋体"/>
                <w:sz w:val="24"/>
              </w:rPr>
              <w:t>)</w:t>
            </w:r>
            <w:r>
              <w:rPr>
                <w:rFonts w:hint="eastAsia" w:ascii="宋体" w:hAnsi="宋体"/>
                <w:sz w:val="24"/>
              </w:rPr>
              <w:t>：</w:t>
            </w:r>
          </w:p>
        </w:tc>
      </w:tr>
      <w:tr w14:paraId="2073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2CFF35E1">
            <w:pPr>
              <w:spacing w:line="360" w:lineRule="auto"/>
              <w:rPr>
                <w:rFonts w:ascii="宋体" w:hAnsi="宋体"/>
                <w:b/>
                <w:sz w:val="24"/>
              </w:rPr>
            </w:pPr>
            <w:r>
              <w:rPr>
                <w:rFonts w:hint="eastAsia" w:ascii="宋体" w:hAnsi="宋体"/>
                <w:b/>
                <w:sz w:val="24"/>
                <w:lang w:eastAsia="zh-CN"/>
              </w:rPr>
              <w:t>研究参与者</w:t>
            </w:r>
            <w:r>
              <w:rPr>
                <w:rFonts w:hint="eastAsia" w:ascii="宋体" w:hAnsi="宋体"/>
                <w:b/>
                <w:sz w:val="24"/>
              </w:rPr>
              <w:t>参加的持续时间：</w:t>
            </w:r>
          </w:p>
        </w:tc>
      </w:tr>
      <w:tr w14:paraId="33E1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6C2A91C9">
            <w:pPr>
              <w:pStyle w:val="3"/>
              <w:spacing w:line="360" w:lineRule="auto"/>
              <w:ind w:left="0" w:firstLine="0" w:firstLineChars="0"/>
              <w:jc w:val="center"/>
              <w:rPr>
                <w:rFonts w:ascii="宋体" w:hAnsi="宋体"/>
                <w:b/>
                <w:sz w:val="24"/>
                <w:szCs w:val="24"/>
              </w:rPr>
            </w:pPr>
            <w:r>
              <w:rPr>
                <w:rFonts w:hint="eastAsia" w:ascii="宋体" w:hAnsi="宋体"/>
                <w:b/>
                <w:sz w:val="24"/>
                <w:szCs w:val="24"/>
                <w:lang w:eastAsia="zh-CN"/>
              </w:rPr>
              <w:t>研究参与者</w:t>
            </w:r>
            <w:r>
              <w:rPr>
                <w:rFonts w:hint="eastAsia" w:ascii="宋体" w:hAnsi="宋体"/>
                <w:b/>
                <w:sz w:val="24"/>
                <w:szCs w:val="24"/>
              </w:rPr>
              <w:t>得到的补偿</w:t>
            </w:r>
          </w:p>
          <w:p w14:paraId="13D6DC74">
            <w:pPr>
              <w:pStyle w:val="3"/>
              <w:spacing w:line="360" w:lineRule="auto"/>
              <w:ind w:left="0" w:firstLine="0" w:firstLineChars="0"/>
              <w:jc w:val="center"/>
              <w:rPr>
                <w:rFonts w:ascii="宋体" w:hAnsi="宋体"/>
                <w:b/>
                <w:sz w:val="18"/>
                <w:szCs w:val="18"/>
              </w:rPr>
            </w:pPr>
            <w:r>
              <w:rPr>
                <w:rFonts w:hint="eastAsia" w:ascii="宋体" w:hAnsi="宋体"/>
                <w:sz w:val="18"/>
                <w:szCs w:val="18"/>
              </w:rPr>
              <w:t>（数额/数量、支付方式等）</w:t>
            </w:r>
          </w:p>
        </w:tc>
        <w:tc>
          <w:tcPr>
            <w:tcW w:w="5714" w:type="dxa"/>
            <w:gridSpan w:val="4"/>
            <w:noWrap w:val="0"/>
            <w:vAlign w:val="top"/>
          </w:tcPr>
          <w:p w14:paraId="623B3F2C">
            <w:pPr>
              <w:spacing w:line="360" w:lineRule="auto"/>
              <w:rPr>
                <w:rFonts w:ascii="宋体" w:hAnsi="宋体"/>
                <w:sz w:val="24"/>
              </w:rPr>
            </w:pPr>
            <w:r>
              <w:rPr>
                <w:rFonts w:hint="eastAsia" w:ascii="宋体" w:hAnsi="宋体"/>
                <w:sz w:val="24"/>
              </w:rPr>
              <w:t>□金钱，并说明</w:t>
            </w:r>
            <w:r>
              <w:rPr>
                <w:rFonts w:hint="eastAsia" w:ascii="宋体" w:hAnsi="宋体"/>
                <w:sz w:val="24"/>
                <w:lang w:eastAsia="zh-CN"/>
              </w:rPr>
              <w:t>数额</w:t>
            </w:r>
            <w:r>
              <w:rPr>
                <w:rFonts w:hint="eastAsia" w:ascii="宋体" w:hAnsi="宋体"/>
                <w:sz w:val="24"/>
              </w:rPr>
              <w:t>：          □药物，并说明：</w:t>
            </w:r>
          </w:p>
          <w:p w14:paraId="446C1B60">
            <w:pPr>
              <w:spacing w:line="360" w:lineRule="auto"/>
              <w:rPr>
                <w:rFonts w:ascii="宋体" w:hAnsi="宋体"/>
                <w:sz w:val="24"/>
              </w:rPr>
            </w:pPr>
            <w:r>
              <w:rPr>
                <w:rFonts w:hint="eastAsia" w:ascii="宋体" w:hAnsi="宋体"/>
                <w:sz w:val="24"/>
              </w:rPr>
              <w:t>□其他，请说明：           □无</w:t>
            </w:r>
          </w:p>
        </w:tc>
      </w:tr>
      <w:tr w14:paraId="1F88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Merge w:val="restart"/>
            <w:noWrap w:val="0"/>
            <w:vAlign w:val="center"/>
          </w:tcPr>
          <w:p w14:paraId="69F82257">
            <w:pPr>
              <w:pStyle w:val="3"/>
              <w:spacing w:line="360" w:lineRule="auto"/>
              <w:ind w:left="0" w:firstLine="0" w:firstLineChars="0"/>
              <w:jc w:val="center"/>
              <w:rPr>
                <w:rFonts w:ascii="宋体" w:hAnsi="宋体"/>
                <w:b/>
                <w:sz w:val="24"/>
                <w:szCs w:val="24"/>
              </w:rPr>
            </w:pPr>
            <w:r>
              <w:rPr>
                <w:rFonts w:hint="eastAsia" w:ascii="宋体" w:hAnsi="宋体"/>
                <w:b/>
                <w:sz w:val="24"/>
                <w:szCs w:val="24"/>
              </w:rPr>
              <w:t>知情同意的过程</w:t>
            </w:r>
          </w:p>
        </w:tc>
        <w:tc>
          <w:tcPr>
            <w:tcW w:w="5714" w:type="dxa"/>
            <w:gridSpan w:val="4"/>
            <w:noWrap w:val="0"/>
            <w:vAlign w:val="top"/>
          </w:tcPr>
          <w:p w14:paraId="3D319154">
            <w:pPr>
              <w:spacing w:line="360" w:lineRule="auto"/>
              <w:rPr>
                <w:rFonts w:ascii="宋体" w:hAnsi="宋体"/>
                <w:sz w:val="24"/>
              </w:rPr>
            </w:pPr>
            <w:r>
              <w:rPr>
                <w:rFonts w:hint="eastAsia" w:ascii="宋体" w:hAnsi="宋体"/>
                <w:sz w:val="24"/>
              </w:rPr>
              <w:t>是否申请放弃知情同意</w:t>
            </w:r>
            <w:r>
              <w:rPr>
                <w:rFonts w:ascii="宋体" w:hAnsi="宋体"/>
                <w:sz w:val="24"/>
              </w:rPr>
              <w:t xml:space="preserve">? </w:t>
            </w:r>
            <w:r>
              <w:rPr>
                <w:rFonts w:ascii="宋体" w:hAnsi="宋体"/>
                <w:sz w:val="24"/>
              </w:rPr>
              <w:tab/>
            </w:r>
            <w:r>
              <w:rPr>
                <w:rFonts w:ascii="宋体" w:hAnsi="宋体"/>
                <w:sz w:val="24"/>
              </w:rPr>
              <w:tab/>
            </w:r>
            <w:r>
              <w:rPr>
                <w:rFonts w:hint="eastAsia" w:ascii="宋体" w:hAnsi="宋体"/>
                <w:sz w:val="24"/>
              </w:rPr>
              <w:t>□是</w:t>
            </w:r>
            <w:r>
              <w:rPr>
                <w:rFonts w:ascii="宋体" w:hAnsi="宋体"/>
                <w:sz w:val="24"/>
              </w:rPr>
              <w:tab/>
            </w:r>
            <w:r>
              <w:rPr>
                <w:rFonts w:hint="eastAsia" w:ascii="宋体" w:hAnsi="宋体"/>
                <w:sz w:val="24"/>
              </w:rPr>
              <w:t xml:space="preserve">  □否</w:t>
            </w:r>
          </w:p>
          <w:p w14:paraId="6D68D789">
            <w:pPr>
              <w:spacing w:line="360" w:lineRule="auto"/>
              <w:rPr>
                <w:rFonts w:ascii="宋体" w:hAnsi="宋体"/>
                <w:sz w:val="24"/>
              </w:rPr>
            </w:pPr>
            <w:r>
              <w:rPr>
                <w:rFonts w:hint="eastAsia" w:ascii="宋体" w:hAnsi="宋体"/>
                <w:sz w:val="24"/>
              </w:rPr>
              <w:t>知情同意的过程需要的大概时间</w:t>
            </w:r>
            <w:r>
              <w:rPr>
                <w:rFonts w:ascii="宋体" w:hAnsi="宋体"/>
                <w:sz w:val="24"/>
              </w:rPr>
              <w:t>?</w:t>
            </w:r>
          </w:p>
          <w:p w14:paraId="2C77853F">
            <w:pPr>
              <w:spacing w:line="360" w:lineRule="auto"/>
              <w:rPr>
                <w:rFonts w:ascii="宋体" w:hAnsi="宋体"/>
                <w:sz w:val="24"/>
              </w:rPr>
            </w:pPr>
          </w:p>
        </w:tc>
      </w:tr>
      <w:tr w14:paraId="0662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vMerge w:val="continue"/>
            <w:noWrap w:val="0"/>
            <w:vAlign w:val="center"/>
          </w:tcPr>
          <w:p w14:paraId="60C605B4">
            <w:pPr>
              <w:pStyle w:val="3"/>
              <w:spacing w:line="360" w:lineRule="auto"/>
              <w:ind w:left="0" w:firstLine="0" w:firstLineChars="0"/>
              <w:jc w:val="center"/>
              <w:rPr>
                <w:rFonts w:hint="eastAsia" w:ascii="宋体" w:hAnsi="宋体"/>
                <w:b/>
                <w:sz w:val="24"/>
                <w:szCs w:val="24"/>
              </w:rPr>
            </w:pPr>
          </w:p>
        </w:tc>
        <w:tc>
          <w:tcPr>
            <w:tcW w:w="5714" w:type="dxa"/>
            <w:gridSpan w:val="4"/>
            <w:noWrap w:val="0"/>
            <w:vAlign w:val="top"/>
          </w:tcPr>
          <w:p w14:paraId="283B3AD5">
            <w:pPr>
              <w:spacing w:line="360" w:lineRule="auto"/>
              <w:rPr>
                <w:rFonts w:hint="eastAsia" w:ascii="宋体" w:hAnsi="宋体"/>
                <w:sz w:val="24"/>
                <w:lang w:eastAsia="zh-CN"/>
              </w:rPr>
            </w:pPr>
            <w:r>
              <w:rPr>
                <w:rFonts w:hint="eastAsia" w:ascii="宋体" w:hAnsi="宋体"/>
                <w:sz w:val="24"/>
                <w:lang w:eastAsia="zh-CN"/>
              </w:rPr>
              <w:t>减少胁迫或不当影响的措施</w:t>
            </w:r>
          </w:p>
          <w:p w14:paraId="50475219">
            <w:pPr>
              <w:spacing w:line="360" w:lineRule="auto"/>
              <w:rPr>
                <w:rFonts w:hint="eastAsia" w:ascii="宋体" w:hAnsi="宋体"/>
                <w:sz w:val="24"/>
                <w:lang w:eastAsia="zh-CN"/>
              </w:rPr>
            </w:pPr>
          </w:p>
        </w:tc>
      </w:tr>
      <w:tr w14:paraId="0B22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noWrap w:val="0"/>
            <w:vAlign w:val="center"/>
          </w:tcPr>
          <w:p w14:paraId="1C73B8FC">
            <w:pPr>
              <w:pStyle w:val="3"/>
              <w:spacing w:line="360" w:lineRule="auto"/>
              <w:ind w:left="482" w:hanging="482"/>
              <w:rPr>
                <w:rFonts w:ascii="宋体" w:hAnsi="宋体"/>
                <w:b/>
                <w:sz w:val="24"/>
                <w:szCs w:val="24"/>
              </w:rPr>
            </w:pPr>
            <w:r>
              <w:rPr>
                <w:rFonts w:hint="eastAsia" w:ascii="宋体" w:hAnsi="宋体"/>
                <w:b/>
                <w:sz w:val="24"/>
                <w:szCs w:val="24"/>
              </w:rPr>
              <w:t>选择所有可能的选项并随申请表递交</w:t>
            </w:r>
          </w:p>
        </w:tc>
        <w:tc>
          <w:tcPr>
            <w:tcW w:w="5714" w:type="dxa"/>
            <w:gridSpan w:val="4"/>
            <w:noWrap w:val="0"/>
            <w:vAlign w:val="top"/>
          </w:tcPr>
          <w:p w14:paraId="1591EC42">
            <w:pPr>
              <w:spacing w:line="360" w:lineRule="auto"/>
              <w:rPr>
                <w:rFonts w:ascii="宋体" w:hAnsi="宋体"/>
                <w:sz w:val="18"/>
                <w:szCs w:val="18"/>
                <w:u w:val="single"/>
              </w:rPr>
            </w:pPr>
            <w:r>
              <w:rPr>
                <w:rFonts w:hint="eastAsia" w:ascii="宋体" w:hAnsi="宋体"/>
                <w:sz w:val="18"/>
                <w:szCs w:val="18"/>
                <w:u w:val="single"/>
              </w:rPr>
              <w:t>你研究中的任何知情资料在使用前必须经委员会审查同意</w:t>
            </w:r>
          </w:p>
          <w:p w14:paraId="307682D0">
            <w:pPr>
              <w:pStyle w:val="2"/>
              <w:spacing w:line="360" w:lineRule="auto"/>
              <w:ind w:firstLine="0" w:firstLineChars="0"/>
              <w:rPr>
                <w:rFonts w:ascii="宋体" w:hAnsi="宋体"/>
                <w:sz w:val="24"/>
              </w:rPr>
            </w:pPr>
            <w:r>
              <w:rPr>
                <w:rFonts w:hint="eastAsia" w:ascii="宋体" w:hAnsi="宋体"/>
                <w:sz w:val="24"/>
              </w:rPr>
              <w:t>□招募广告  □招募信  □明信片</w:t>
            </w:r>
            <w:r>
              <w:rPr>
                <w:rFonts w:ascii="宋体" w:hAnsi="宋体"/>
                <w:sz w:val="24"/>
              </w:rPr>
              <w:tab/>
            </w:r>
            <w:r>
              <w:rPr>
                <w:rFonts w:hint="eastAsia" w:ascii="宋体" w:hAnsi="宋体"/>
                <w:sz w:val="24"/>
              </w:rPr>
              <w:t xml:space="preserve"> □问卷</w:t>
            </w:r>
            <w:r>
              <w:rPr>
                <w:rFonts w:ascii="宋体" w:hAnsi="宋体"/>
                <w:sz w:val="24"/>
              </w:rPr>
              <w:t>/</w:t>
            </w:r>
            <w:r>
              <w:rPr>
                <w:rFonts w:hint="eastAsia" w:ascii="宋体" w:hAnsi="宋体"/>
                <w:sz w:val="24"/>
              </w:rPr>
              <w:t>调查卷</w:t>
            </w:r>
            <w:r>
              <w:rPr>
                <w:rFonts w:ascii="宋体" w:hAnsi="宋体"/>
                <w:sz w:val="24"/>
              </w:rPr>
              <w:t xml:space="preserve">   </w:t>
            </w:r>
          </w:p>
          <w:p w14:paraId="316C54B0">
            <w:pPr>
              <w:pStyle w:val="2"/>
              <w:spacing w:line="360" w:lineRule="auto"/>
              <w:ind w:firstLine="0" w:firstLineChars="0"/>
              <w:rPr>
                <w:rFonts w:ascii="宋体" w:hAnsi="宋体"/>
                <w:sz w:val="24"/>
                <w:u w:val="single"/>
              </w:rPr>
            </w:pPr>
            <w:r>
              <w:rPr>
                <w:rFonts w:hint="eastAsia" w:ascii="宋体" w:hAnsi="宋体"/>
                <w:sz w:val="24"/>
              </w:rPr>
              <w:t>□口头招募的原稿      □其他：</w:t>
            </w:r>
          </w:p>
        </w:tc>
      </w:tr>
      <w:tr w14:paraId="514E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345B9953">
            <w:pPr>
              <w:spacing w:line="360" w:lineRule="auto"/>
              <w:jc w:val="center"/>
              <w:rPr>
                <w:rFonts w:ascii="宋体" w:hAnsi="宋体"/>
                <w:b/>
                <w:sz w:val="24"/>
              </w:rPr>
            </w:pPr>
            <w:r>
              <w:rPr>
                <w:rFonts w:hint="eastAsia" w:ascii="宋体" w:hAnsi="宋体"/>
                <w:b/>
                <w:sz w:val="24"/>
              </w:rPr>
              <w:t>E   项目描述</w:t>
            </w:r>
          </w:p>
        </w:tc>
      </w:tr>
      <w:tr w14:paraId="59AD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0B3F2C4A">
            <w:pPr>
              <w:spacing w:line="360" w:lineRule="auto"/>
              <w:rPr>
                <w:rFonts w:ascii="宋体" w:hAnsi="宋体"/>
                <w:sz w:val="24"/>
              </w:rPr>
            </w:pPr>
            <w:r>
              <w:rPr>
                <w:rFonts w:hint="eastAsia" w:ascii="宋体" w:hAnsi="宋体"/>
                <w:b/>
                <w:sz w:val="24"/>
              </w:rPr>
              <w:t>摘要或概述</w:t>
            </w:r>
            <w:r>
              <w:rPr>
                <w:rFonts w:hint="eastAsia" w:ascii="宋体" w:hAnsi="宋体"/>
                <w:sz w:val="18"/>
                <w:szCs w:val="18"/>
              </w:rPr>
              <w:t>（目的意义）</w:t>
            </w:r>
          </w:p>
        </w:tc>
      </w:tr>
      <w:tr w14:paraId="482D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745BDC9B">
            <w:pPr>
              <w:spacing w:line="360" w:lineRule="auto"/>
              <w:jc w:val="left"/>
              <w:rPr>
                <w:rFonts w:ascii="宋体" w:hAnsi="宋体"/>
                <w:bCs/>
                <w:sz w:val="24"/>
              </w:rPr>
            </w:pPr>
          </w:p>
          <w:p w14:paraId="372B774A">
            <w:pPr>
              <w:spacing w:line="360" w:lineRule="auto"/>
              <w:jc w:val="left"/>
              <w:rPr>
                <w:rFonts w:ascii="宋体" w:hAnsi="宋体"/>
                <w:bCs/>
                <w:sz w:val="24"/>
              </w:rPr>
            </w:pPr>
          </w:p>
        </w:tc>
      </w:tr>
      <w:tr w14:paraId="2737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273C6040">
            <w:pPr>
              <w:rPr>
                <w:rFonts w:ascii="宋体" w:hAnsi="宋体"/>
                <w:bCs/>
                <w:sz w:val="24"/>
              </w:rPr>
            </w:pPr>
            <w:r>
              <w:rPr>
                <w:rFonts w:hint="eastAsia" w:ascii="宋体" w:hAnsi="宋体"/>
                <w:b/>
                <w:sz w:val="24"/>
              </w:rPr>
              <w:t>简单描述研究过程</w:t>
            </w:r>
            <w:r>
              <w:rPr>
                <w:rFonts w:hint="eastAsia" w:ascii="宋体" w:hAnsi="宋体"/>
                <w:sz w:val="24"/>
              </w:rPr>
              <w:t>（包括试验设计及步骤、试验期限及进度、试验评估及统计方法、技术路线等）</w:t>
            </w:r>
          </w:p>
        </w:tc>
      </w:tr>
      <w:tr w14:paraId="579B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70B85BBC">
            <w:pPr>
              <w:spacing w:line="360" w:lineRule="auto"/>
              <w:ind w:right="105" w:rightChars="50"/>
              <w:jc w:val="left"/>
              <w:rPr>
                <w:rFonts w:ascii="宋体" w:hAnsi="宋体"/>
                <w:bCs/>
                <w:sz w:val="24"/>
              </w:rPr>
            </w:pPr>
          </w:p>
          <w:p w14:paraId="4BEA9505">
            <w:pPr>
              <w:spacing w:line="360" w:lineRule="auto"/>
              <w:ind w:right="105" w:rightChars="50" w:firstLine="480" w:firstLineChars="200"/>
              <w:jc w:val="left"/>
              <w:rPr>
                <w:rFonts w:ascii="宋体" w:hAnsi="宋体"/>
                <w:bCs/>
                <w:sz w:val="24"/>
              </w:rPr>
            </w:pPr>
          </w:p>
        </w:tc>
      </w:tr>
      <w:tr w14:paraId="3C84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412C4406">
            <w:pPr>
              <w:spacing w:line="360" w:lineRule="auto"/>
              <w:rPr>
                <w:rFonts w:ascii="宋体" w:hAnsi="宋体"/>
                <w:b/>
                <w:sz w:val="24"/>
              </w:rPr>
            </w:pPr>
            <w:r>
              <w:rPr>
                <w:rFonts w:hint="eastAsia" w:ascii="宋体" w:hAnsi="宋体"/>
                <w:b/>
                <w:sz w:val="24"/>
              </w:rPr>
              <w:t>预期结果</w:t>
            </w:r>
          </w:p>
        </w:tc>
      </w:tr>
      <w:tr w14:paraId="391B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4F4D3A67">
            <w:pPr>
              <w:spacing w:line="360" w:lineRule="auto"/>
              <w:rPr>
                <w:rFonts w:ascii="宋体" w:hAnsi="宋体"/>
                <w:bCs/>
                <w:sz w:val="24"/>
              </w:rPr>
            </w:pPr>
          </w:p>
          <w:p w14:paraId="04E597B4">
            <w:pPr>
              <w:spacing w:line="360" w:lineRule="auto"/>
              <w:rPr>
                <w:rFonts w:ascii="宋体" w:hAnsi="宋体"/>
                <w:bCs/>
                <w:sz w:val="24"/>
              </w:rPr>
            </w:pPr>
          </w:p>
          <w:p w14:paraId="769C3CCB">
            <w:pPr>
              <w:spacing w:line="360" w:lineRule="auto"/>
              <w:rPr>
                <w:rFonts w:ascii="宋体" w:hAnsi="宋体"/>
                <w:bCs/>
                <w:sz w:val="24"/>
              </w:rPr>
            </w:pPr>
          </w:p>
        </w:tc>
      </w:tr>
      <w:tr w14:paraId="1D83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51FF1A69">
            <w:pPr>
              <w:rPr>
                <w:rFonts w:ascii="宋体" w:hAnsi="宋体"/>
                <w:bCs/>
                <w:sz w:val="24"/>
              </w:rPr>
            </w:pPr>
            <w:r>
              <w:rPr>
                <w:rFonts w:hint="eastAsia" w:ascii="宋体" w:hAnsi="宋体"/>
                <w:b/>
                <w:sz w:val="24"/>
              </w:rPr>
              <w:t>利益或优势：</w:t>
            </w:r>
            <w:r>
              <w:rPr>
                <w:rFonts w:hint="eastAsia" w:ascii="宋体" w:hAnsi="宋体"/>
                <w:sz w:val="24"/>
              </w:rPr>
              <w:t>大致描述研究对</w:t>
            </w:r>
            <w:r>
              <w:rPr>
                <w:rFonts w:hint="eastAsia" w:ascii="宋体" w:hAnsi="宋体"/>
                <w:sz w:val="24"/>
                <w:lang w:eastAsia="zh-CN"/>
              </w:rPr>
              <w:t>研究参与者</w:t>
            </w:r>
            <w:r>
              <w:rPr>
                <w:rFonts w:hint="eastAsia" w:ascii="宋体" w:hAnsi="宋体"/>
                <w:sz w:val="24"/>
              </w:rPr>
              <w:t>个体、</w:t>
            </w:r>
            <w:r>
              <w:rPr>
                <w:rFonts w:hint="eastAsia" w:ascii="宋体" w:hAnsi="宋体"/>
                <w:sz w:val="24"/>
                <w:lang w:eastAsia="zh-CN"/>
              </w:rPr>
              <w:t>研究参与者</w:t>
            </w:r>
            <w:r>
              <w:rPr>
                <w:rFonts w:hint="eastAsia" w:ascii="宋体" w:hAnsi="宋体"/>
                <w:sz w:val="24"/>
              </w:rPr>
              <w:t>群体、或社会预期产生的直接利益和优势，如果对</w:t>
            </w:r>
            <w:r>
              <w:rPr>
                <w:rFonts w:hint="eastAsia" w:ascii="宋体" w:hAnsi="宋体"/>
                <w:sz w:val="24"/>
                <w:lang w:eastAsia="zh-CN"/>
              </w:rPr>
              <w:t>研究参与者</w:t>
            </w:r>
            <w:r>
              <w:rPr>
                <w:rFonts w:hint="eastAsia" w:ascii="宋体" w:hAnsi="宋体"/>
                <w:sz w:val="24"/>
              </w:rPr>
              <w:t>个体没有直接利益，也请清楚说明。（伦理委员会不认为金钱是利益）</w:t>
            </w:r>
          </w:p>
        </w:tc>
      </w:tr>
      <w:tr w14:paraId="5730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09D5B26C">
            <w:pPr>
              <w:spacing w:line="360" w:lineRule="auto"/>
              <w:rPr>
                <w:rFonts w:ascii="宋体" w:hAnsi="宋体"/>
                <w:b/>
                <w:sz w:val="24"/>
              </w:rPr>
            </w:pPr>
          </w:p>
          <w:p w14:paraId="418B5508">
            <w:pPr>
              <w:spacing w:line="360" w:lineRule="auto"/>
              <w:rPr>
                <w:rFonts w:ascii="宋体" w:hAnsi="宋体"/>
                <w:b/>
                <w:sz w:val="24"/>
              </w:rPr>
            </w:pPr>
          </w:p>
        </w:tc>
      </w:tr>
      <w:tr w14:paraId="02A6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561A6551">
            <w:pPr>
              <w:spacing w:line="360" w:lineRule="auto"/>
              <w:rPr>
                <w:rFonts w:ascii="宋体" w:hAnsi="宋体"/>
                <w:b/>
                <w:sz w:val="24"/>
              </w:rPr>
            </w:pPr>
            <w:r>
              <w:rPr>
                <w:rFonts w:hint="eastAsia" w:ascii="宋体" w:hAnsi="宋体"/>
                <w:b/>
                <w:sz w:val="24"/>
              </w:rPr>
              <w:t>对</w:t>
            </w:r>
            <w:r>
              <w:rPr>
                <w:rFonts w:hint="eastAsia" w:ascii="宋体" w:hAnsi="宋体"/>
                <w:b/>
                <w:sz w:val="24"/>
                <w:lang w:eastAsia="zh-CN"/>
              </w:rPr>
              <w:t>研究参与者</w:t>
            </w:r>
            <w:r>
              <w:rPr>
                <w:rFonts w:hint="eastAsia" w:ascii="宋体" w:hAnsi="宋体"/>
                <w:b/>
                <w:sz w:val="24"/>
              </w:rPr>
              <w:t>的风险或危害</w:t>
            </w:r>
            <w:r>
              <w:rPr>
                <w:rFonts w:ascii="宋体" w:hAnsi="宋体"/>
                <w:b/>
                <w:sz w:val="24"/>
              </w:rPr>
              <w:t>:</w:t>
            </w:r>
          </w:p>
        </w:tc>
      </w:tr>
      <w:tr w14:paraId="63AA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69EA7924">
            <w:pPr>
              <w:spacing w:line="360" w:lineRule="auto"/>
              <w:rPr>
                <w:rFonts w:ascii="宋体" w:hAnsi="宋体"/>
                <w:b/>
                <w:sz w:val="24"/>
              </w:rPr>
            </w:pPr>
          </w:p>
          <w:p w14:paraId="4790A249">
            <w:pPr>
              <w:spacing w:line="360" w:lineRule="auto"/>
              <w:rPr>
                <w:rFonts w:ascii="宋体" w:hAnsi="宋体"/>
                <w:b/>
                <w:sz w:val="24"/>
              </w:rPr>
            </w:pPr>
          </w:p>
        </w:tc>
      </w:tr>
      <w:tr w14:paraId="0DCC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top"/>
          </w:tcPr>
          <w:p w14:paraId="659A46D0">
            <w:pPr>
              <w:rPr>
                <w:rFonts w:ascii="宋体" w:hAnsi="宋体"/>
                <w:bCs/>
                <w:sz w:val="24"/>
              </w:rPr>
            </w:pPr>
            <w:r>
              <w:rPr>
                <w:rFonts w:hint="eastAsia" w:ascii="宋体" w:hAnsi="宋体"/>
                <w:b/>
                <w:sz w:val="24"/>
                <w:lang w:eastAsia="zh-CN"/>
              </w:rPr>
              <w:t>研究参与者</w:t>
            </w:r>
            <w:r>
              <w:rPr>
                <w:rFonts w:hint="eastAsia" w:ascii="宋体" w:hAnsi="宋体"/>
                <w:b/>
                <w:sz w:val="24"/>
              </w:rPr>
              <w:t>的保护措施：</w:t>
            </w:r>
            <w:r>
              <w:rPr>
                <w:rFonts w:hint="eastAsia" w:ascii="宋体" w:hAnsi="宋体"/>
                <w:sz w:val="24"/>
              </w:rPr>
              <w:t>说明保护</w:t>
            </w:r>
            <w:r>
              <w:rPr>
                <w:rFonts w:hint="eastAsia" w:ascii="宋体" w:hAnsi="宋体"/>
                <w:sz w:val="24"/>
                <w:lang w:eastAsia="zh-CN"/>
              </w:rPr>
              <w:t>研究参与者</w:t>
            </w:r>
            <w:r>
              <w:rPr>
                <w:rFonts w:hint="eastAsia" w:ascii="宋体" w:hAnsi="宋体"/>
                <w:sz w:val="24"/>
              </w:rPr>
              <w:t>免于或仅是最低风险的方法和措施；研究中可能出现的不良反应或可能发生的不良事件及其处理对策：</w:t>
            </w:r>
          </w:p>
        </w:tc>
      </w:tr>
      <w:tr w14:paraId="19EB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40AB1C1E">
            <w:pPr>
              <w:spacing w:line="360" w:lineRule="auto"/>
              <w:rPr>
                <w:rFonts w:ascii="宋体" w:hAnsi="宋体"/>
                <w:sz w:val="24"/>
              </w:rPr>
            </w:pPr>
          </w:p>
          <w:p w14:paraId="586B153D">
            <w:pPr>
              <w:spacing w:line="360" w:lineRule="auto"/>
              <w:rPr>
                <w:rFonts w:ascii="宋体" w:hAnsi="宋体"/>
                <w:sz w:val="24"/>
              </w:rPr>
            </w:pPr>
          </w:p>
        </w:tc>
      </w:tr>
      <w:tr w14:paraId="6619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6CEAAEC5">
            <w:pPr>
              <w:rPr>
                <w:rFonts w:ascii="宋体" w:hAnsi="宋体"/>
                <w:sz w:val="24"/>
              </w:rPr>
            </w:pPr>
            <w:r>
              <w:rPr>
                <w:rFonts w:hint="eastAsia" w:ascii="宋体" w:hAnsi="宋体"/>
                <w:b/>
                <w:sz w:val="24"/>
              </w:rPr>
              <w:t>隐私和保密</w:t>
            </w:r>
            <w:r>
              <w:rPr>
                <w:rFonts w:ascii="宋体" w:hAnsi="宋体"/>
                <w:b/>
                <w:sz w:val="24"/>
              </w:rPr>
              <w:t>:</w:t>
            </w:r>
            <w:r>
              <w:rPr>
                <w:rFonts w:ascii="宋体" w:hAnsi="宋体"/>
                <w:sz w:val="24"/>
              </w:rPr>
              <w:t xml:space="preserve"> </w:t>
            </w:r>
          </w:p>
          <w:p w14:paraId="3904873C">
            <w:pPr>
              <w:widowControl/>
              <w:numPr>
                <w:ilvl w:val="0"/>
                <w:numId w:val="2"/>
              </w:numPr>
              <w:tabs>
                <w:tab w:val="clear" w:pos="360"/>
              </w:tabs>
              <w:rPr>
                <w:rFonts w:ascii="宋体" w:hAnsi="宋体"/>
                <w:sz w:val="24"/>
              </w:rPr>
            </w:pPr>
            <w:r>
              <w:rPr>
                <w:rFonts w:hint="eastAsia" w:ascii="宋体" w:hAnsi="宋体"/>
                <w:sz w:val="24"/>
              </w:rPr>
              <w:t>在何种情况下</w:t>
            </w:r>
            <w:r>
              <w:rPr>
                <w:rFonts w:hint="eastAsia" w:ascii="宋体" w:hAnsi="宋体"/>
                <w:sz w:val="24"/>
                <w:lang w:eastAsia="zh-CN"/>
              </w:rPr>
              <w:t>研究参与者</w:t>
            </w:r>
            <w:r>
              <w:rPr>
                <w:rFonts w:hint="eastAsia" w:ascii="宋体" w:hAnsi="宋体"/>
                <w:sz w:val="24"/>
              </w:rPr>
              <w:t>的可识别符将从数据去除？</w:t>
            </w:r>
          </w:p>
          <w:p w14:paraId="583C417C">
            <w:pPr>
              <w:widowControl/>
              <w:numPr>
                <w:ilvl w:val="0"/>
                <w:numId w:val="2"/>
              </w:numPr>
              <w:tabs>
                <w:tab w:val="clear" w:pos="360"/>
              </w:tabs>
              <w:rPr>
                <w:rFonts w:ascii="宋体" w:hAnsi="宋体"/>
                <w:sz w:val="24"/>
              </w:rPr>
            </w:pPr>
            <w:r>
              <w:rPr>
                <w:rFonts w:hint="eastAsia" w:ascii="宋体" w:hAnsi="宋体"/>
                <w:sz w:val="24"/>
              </w:rPr>
              <w:t>如果识别符需要保留，请解释理由。</w:t>
            </w:r>
          </w:p>
          <w:p w14:paraId="0EDAC586">
            <w:pPr>
              <w:widowControl/>
              <w:numPr>
                <w:ilvl w:val="0"/>
                <w:numId w:val="2"/>
              </w:numPr>
              <w:tabs>
                <w:tab w:val="clear" w:pos="360"/>
              </w:tabs>
              <w:rPr>
                <w:rFonts w:ascii="宋体" w:hAnsi="宋体"/>
                <w:sz w:val="24"/>
              </w:rPr>
            </w:pPr>
            <w:r>
              <w:rPr>
                <w:rFonts w:hint="eastAsia" w:ascii="宋体" w:hAnsi="宋体"/>
                <w:sz w:val="24"/>
              </w:rPr>
              <w:t>研究数据何时会销毁？</w:t>
            </w:r>
            <w:r>
              <w:rPr>
                <w:rFonts w:ascii="宋体" w:hAnsi="宋体"/>
                <w:sz w:val="24"/>
              </w:rPr>
              <w:t xml:space="preserve"> </w:t>
            </w:r>
          </w:p>
          <w:p w14:paraId="1E444809">
            <w:pPr>
              <w:widowControl/>
              <w:numPr>
                <w:ilvl w:val="0"/>
                <w:numId w:val="3"/>
              </w:numPr>
              <w:tabs>
                <w:tab w:val="clear" w:pos="360"/>
              </w:tabs>
              <w:rPr>
                <w:rFonts w:ascii="宋体" w:hAnsi="宋体"/>
                <w:sz w:val="24"/>
              </w:rPr>
            </w:pPr>
            <w:r>
              <w:rPr>
                <w:rFonts w:hint="eastAsia" w:ascii="宋体" w:hAnsi="宋体"/>
                <w:sz w:val="24"/>
              </w:rPr>
              <w:t>如果研究数据在研究结束时不销毁，请说明这些数据将在何处、何种形式、如何长期保存；</w:t>
            </w:r>
            <w:r>
              <w:rPr>
                <w:rFonts w:ascii="宋体" w:hAnsi="宋体"/>
                <w:sz w:val="24"/>
              </w:rPr>
              <w:t xml:space="preserve">  </w:t>
            </w:r>
          </w:p>
          <w:p w14:paraId="67CA5CAA">
            <w:pPr>
              <w:ind w:firstLine="360"/>
              <w:rPr>
                <w:rFonts w:ascii="宋体" w:hAnsi="宋体"/>
                <w:sz w:val="24"/>
              </w:rPr>
            </w:pPr>
            <w:r>
              <w:rPr>
                <w:rFonts w:hint="eastAsia" w:ascii="宋体" w:hAnsi="宋体"/>
                <w:sz w:val="24"/>
              </w:rPr>
              <w:t>请解释你将来可能怎样使用储存的数据</w:t>
            </w:r>
            <w:r>
              <w:rPr>
                <w:rFonts w:ascii="宋体" w:hAnsi="宋体"/>
                <w:sz w:val="24"/>
              </w:rPr>
              <w:t xml:space="preserve">, </w:t>
            </w:r>
            <w:r>
              <w:rPr>
                <w:rFonts w:hint="eastAsia" w:ascii="宋体" w:hAnsi="宋体"/>
                <w:sz w:val="24"/>
              </w:rPr>
              <w:t>并且将来在使用这些数据时如何获得</w:t>
            </w:r>
            <w:r>
              <w:rPr>
                <w:rFonts w:hint="eastAsia" w:ascii="宋体" w:hAnsi="宋体"/>
                <w:sz w:val="24"/>
                <w:lang w:eastAsia="zh-CN"/>
              </w:rPr>
              <w:t>研究参与者</w:t>
            </w:r>
            <w:r>
              <w:rPr>
                <w:rFonts w:hint="eastAsia" w:ascii="宋体" w:hAnsi="宋体"/>
                <w:sz w:val="24"/>
              </w:rPr>
              <w:t>的同意。</w:t>
            </w:r>
          </w:p>
        </w:tc>
      </w:tr>
      <w:tr w14:paraId="4495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773AA6E3">
            <w:pPr>
              <w:spacing w:line="360" w:lineRule="auto"/>
              <w:rPr>
                <w:rFonts w:ascii="宋体" w:hAnsi="宋体"/>
                <w:b/>
                <w:sz w:val="24"/>
              </w:rPr>
            </w:pPr>
          </w:p>
        </w:tc>
      </w:tr>
      <w:tr w14:paraId="1B13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46126A5D">
            <w:pPr>
              <w:spacing w:line="360" w:lineRule="auto"/>
              <w:ind w:left="361" w:hanging="361" w:hangingChars="150"/>
              <w:rPr>
                <w:rFonts w:ascii="宋体" w:hAnsi="宋体"/>
                <w:b/>
                <w:sz w:val="24"/>
              </w:rPr>
            </w:pPr>
            <w:r>
              <w:rPr>
                <w:rFonts w:hint="eastAsia" w:ascii="宋体" w:hAnsi="宋体"/>
                <w:b/>
                <w:sz w:val="24"/>
              </w:rPr>
              <w:t>研究结果的使用：</w:t>
            </w:r>
          </w:p>
          <w:p w14:paraId="65AB0E6C">
            <w:pPr>
              <w:spacing w:line="360" w:lineRule="auto"/>
              <w:ind w:left="270" w:hanging="270" w:hangingChars="150"/>
              <w:rPr>
                <w:rFonts w:ascii="宋体" w:hAnsi="宋体"/>
                <w:b/>
                <w:sz w:val="24"/>
              </w:rPr>
            </w:pPr>
            <w:r>
              <w:rPr>
                <w:rFonts w:hint="eastAsia" w:ascii="宋体" w:hAnsi="宋体"/>
                <w:sz w:val="18"/>
                <w:szCs w:val="18"/>
              </w:rPr>
              <w:t>请解释将如何使用研究结果，研究结果是否提供给</w:t>
            </w:r>
            <w:r>
              <w:rPr>
                <w:rFonts w:hint="eastAsia" w:ascii="宋体" w:hAnsi="宋体"/>
                <w:sz w:val="18"/>
                <w:szCs w:val="18"/>
                <w:lang w:eastAsia="zh-CN"/>
              </w:rPr>
              <w:t>研究参与者</w:t>
            </w:r>
            <w:r>
              <w:rPr>
                <w:rFonts w:hint="eastAsia" w:ascii="宋体" w:hAnsi="宋体"/>
                <w:sz w:val="18"/>
                <w:szCs w:val="18"/>
              </w:rPr>
              <w:t>或记录在他们的医疗记录内</w:t>
            </w:r>
            <w:r>
              <w:rPr>
                <w:rFonts w:ascii="宋体" w:hAnsi="宋体"/>
                <w:sz w:val="18"/>
                <w:szCs w:val="18"/>
              </w:rPr>
              <w:t>?</w:t>
            </w:r>
          </w:p>
        </w:tc>
      </w:tr>
      <w:tr w14:paraId="30E9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6E1583F8">
            <w:pPr>
              <w:spacing w:line="360" w:lineRule="auto"/>
              <w:ind w:left="361" w:hanging="361" w:hangingChars="150"/>
              <w:rPr>
                <w:rFonts w:ascii="宋体" w:hAnsi="宋体"/>
                <w:b/>
                <w:sz w:val="24"/>
              </w:rPr>
            </w:pPr>
          </w:p>
        </w:tc>
      </w:tr>
      <w:tr w14:paraId="364D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522" w:type="dxa"/>
            <w:gridSpan w:val="6"/>
            <w:noWrap w:val="0"/>
            <w:vAlign w:val="top"/>
          </w:tcPr>
          <w:p w14:paraId="0E535A82">
            <w:pPr>
              <w:spacing w:line="360" w:lineRule="auto"/>
              <w:ind w:left="361" w:hanging="361" w:hangingChars="150"/>
              <w:rPr>
                <w:rFonts w:ascii="宋体" w:hAnsi="宋体"/>
                <w:b/>
                <w:sz w:val="24"/>
              </w:rPr>
            </w:pPr>
            <w:r>
              <w:rPr>
                <w:rFonts w:hint="eastAsia" w:ascii="宋体" w:hAnsi="宋体"/>
                <w:b/>
                <w:sz w:val="24"/>
              </w:rPr>
              <w:t>参加研究的替代选择</w:t>
            </w:r>
            <w:r>
              <w:rPr>
                <w:rFonts w:ascii="宋体" w:hAnsi="宋体"/>
                <w:b/>
                <w:sz w:val="24"/>
              </w:rPr>
              <w:t xml:space="preserve">: </w:t>
            </w:r>
            <w:r>
              <w:rPr>
                <w:rFonts w:hint="eastAsia" w:ascii="宋体" w:hAnsi="宋体"/>
                <w:sz w:val="18"/>
                <w:szCs w:val="18"/>
              </w:rPr>
              <w:t>请解释目前有无类似于研究药物或器械的替代物；如果没有，也请说明。</w:t>
            </w:r>
          </w:p>
        </w:tc>
      </w:tr>
      <w:tr w14:paraId="1269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7B51B2D2">
            <w:pPr>
              <w:spacing w:line="360" w:lineRule="auto"/>
              <w:ind w:left="361" w:hanging="361" w:hangingChars="150"/>
              <w:rPr>
                <w:rFonts w:ascii="宋体" w:hAnsi="宋体"/>
                <w:b/>
                <w:sz w:val="24"/>
              </w:rPr>
            </w:pPr>
          </w:p>
        </w:tc>
      </w:tr>
      <w:tr w14:paraId="3264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522" w:type="dxa"/>
            <w:gridSpan w:val="6"/>
            <w:noWrap w:val="0"/>
            <w:vAlign w:val="top"/>
          </w:tcPr>
          <w:p w14:paraId="27107524">
            <w:pPr>
              <w:spacing w:line="360" w:lineRule="auto"/>
              <w:ind w:left="361" w:hanging="361" w:hangingChars="150"/>
              <w:rPr>
                <w:rFonts w:hint="default" w:ascii="宋体" w:hAnsi="宋体"/>
                <w:b w:val="0"/>
                <w:bCs/>
                <w:sz w:val="24"/>
                <w:lang w:val="en-US" w:eastAsia="zh-CN"/>
              </w:rPr>
            </w:pPr>
            <w:r>
              <w:rPr>
                <w:rFonts w:hint="eastAsia" w:ascii="宋体" w:hAnsi="宋体"/>
                <w:b/>
                <w:bCs w:val="0"/>
                <w:sz w:val="24"/>
                <w:lang w:val="en-US" w:eastAsia="zh-CN"/>
              </w:rPr>
              <w:t>以下内容由主要研究者填写：</w:t>
            </w:r>
          </w:p>
        </w:tc>
      </w:tr>
      <w:tr w14:paraId="7195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522" w:type="dxa"/>
            <w:gridSpan w:val="6"/>
            <w:noWrap w:val="0"/>
            <w:vAlign w:val="top"/>
          </w:tcPr>
          <w:p w14:paraId="28E35E04">
            <w:pPr>
              <w:spacing w:line="360" w:lineRule="auto"/>
              <w:ind w:left="361" w:hanging="360" w:hangingChars="150"/>
              <w:rPr>
                <w:rFonts w:hint="eastAsia" w:ascii="宋体" w:hAnsi="宋体"/>
                <w:b w:val="0"/>
                <w:bCs/>
                <w:sz w:val="24"/>
                <w:lang w:val="en-US" w:eastAsia="zh-CN"/>
              </w:rPr>
            </w:pPr>
            <w:r>
              <w:rPr>
                <w:rFonts w:hint="eastAsia" w:ascii="宋体" w:hAnsi="宋体"/>
                <w:b w:val="0"/>
                <w:bCs/>
                <w:sz w:val="24"/>
                <w:lang w:val="en-US" w:eastAsia="zh-CN"/>
              </w:rPr>
              <w:t>1.是否能保证招募足够的受试人群： 是□，否□</w:t>
            </w:r>
          </w:p>
          <w:p w14:paraId="793988FB">
            <w:pPr>
              <w:spacing w:line="360" w:lineRule="auto"/>
              <w:ind w:left="361" w:hanging="360" w:hangingChars="150"/>
              <w:rPr>
                <w:rFonts w:hint="eastAsia" w:ascii="宋体" w:hAnsi="宋体"/>
                <w:b w:val="0"/>
                <w:bCs/>
                <w:sz w:val="24"/>
                <w:lang w:val="en-US" w:eastAsia="zh-CN"/>
              </w:rPr>
            </w:pPr>
            <w:r>
              <w:rPr>
                <w:rFonts w:hint="eastAsia" w:ascii="宋体" w:hAnsi="宋体"/>
                <w:b w:val="0"/>
                <w:bCs/>
                <w:sz w:val="24"/>
                <w:lang w:val="en-US" w:eastAsia="zh-CN"/>
              </w:rPr>
              <w:t>2.是否具备足够的试验时间： 是□，否□</w:t>
            </w:r>
          </w:p>
          <w:p w14:paraId="52E30E9E">
            <w:pPr>
              <w:spacing w:line="360" w:lineRule="auto"/>
              <w:ind w:left="361" w:hanging="360" w:hangingChars="150"/>
              <w:rPr>
                <w:rFonts w:hint="eastAsia" w:ascii="宋体" w:hAnsi="宋体"/>
                <w:b w:val="0"/>
                <w:bCs/>
                <w:sz w:val="24"/>
                <w:lang w:val="en-US" w:eastAsia="zh-CN"/>
              </w:rPr>
            </w:pPr>
            <w:r>
              <w:rPr>
                <w:rFonts w:hint="eastAsia" w:ascii="宋体" w:hAnsi="宋体"/>
                <w:b w:val="0"/>
                <w:bCs/>
                <w:sz w:val="24"/>
                <w:lang w:val="en-US" w:eastAsia="zh-CN"/>
              </w:rPr>
              <w:t>3.是否具备相应的仪器设备和其他技术条件：是□，否□</w:t>
            </w:r>
          </w:p>
          <w:p w14:paraId="281B2EB9">
            <w:pPr>
              <w:spacing w:line="360" w:lineRule="auto"/>
              <w:ind w:left="361" w:hanging="360" w:hangingChars="150"/>
              <w:rPr>
                <w:rFonts w:hint="eastAsia" w:ascii="宋体" w:hAnsi="宋体"/>
                <w:b w:val="0"/>
                <w:bCs/>
                <w:sz w:val="24"/>
                <w:lang w:val="en-US" w:eastAsia="zh-CN"/>
              </w:rPr>
            </w:pPr>
            <w:r>
              <w:rPr>
                <w:rFonts w:hint="eastAsia" w:ascii="宋体" w:hAnsi="宋体"/>
                <w:b w:val="0"/>
                <w:bCs/>
                <w:sz w:val="24"/>
                <w:lang w:val="en-US" w:eastAsia="zh-CN"/>
              </w:rPr>
              <w:t>4.目前科室正在开展的临床试验项目数：</w:t>
            </w:r>
            <w:r>
              <w:rPr>
                <w:rFonts w:hint="eastAsia" w:ascii="宋体" w:hAnsi="宋体"/>
                <w:b w:val="0"/>
                <w:bCs/>
                <w:sz w:val="24"/>
                <w:u w:val="single"/>
                <w:lang w:val="en-US" w:eastAsia="zh-CN"/>
              </w:rPr>
              <w:t xml:space="preserve">         </w:t>
            </w:r>
            <w:r>
              <w:rPr>
                <w:rFonts w:hint="eastAsia" w:ascii="宋体" w:hAnsi="宋体"/>
                <w:b w:val="0"/>
                <w:bCs/>
                <w:sz w:val="24"/>
                <w:u w:val="none"/>
                <w:lang w:val="en-US" w:eastAsia="zh-CN"/>
              </w:rPr>
              <w:t>项</w:t>
            </w:r>
            <w:r>
              <w:rPr>
                <w:rFonts w:hint="eastAsia" w:ascii="宋体" w:hAnsi="宋体"/>
                <w:b w:val="0"/>
                <w:bCs/>
                <w:sz w:val="24"/>
                <w:lang w:val="en-US" w:eastAsia="zh-CN"/>
              </w:rPr>
              <w:t xml:space="preserve"> </w:t>
            </w:r>
          </w:p>
          <w:p w14:paraId="734D8C55">
            <w:pPr>
              <w:spacing w:line="360" w:lineRule="auto"/>
              <w:ind w:left="361" w:hanging="360" w:hangingChars="150"/>
              <w:rPr>
                <w:rFonts w:hint="default" w:ascii="宋体" w:hAnsi="宋体"/>
                <w:b/>
                <w:sz w:val="24"/>
                <w:lang w:val="en-US" w:eastAsia="zh-CN"/>
              </w:rPr>
            </w:pPr>
            <w:r>
              <w:rPr>
                <w:rFonts w:hint="eastAsia" w:ascii="宋体" w:hAnsi="宋体"/>
                <w:b w:val="0"/>
                <w:bCs/>
                <w:sz w:val="24"/>
                <w:lang w:val="en-US" w:eastAsia="zh-CN"/>
              </w:rPr>
              <w:t>5.在研项目中，与本项目的目标疾病相同的项目数：</w:t>
            </w:r>
            <w:r>
              <w:rPr>
                <w:rFonts w:hint="eastAsia" w:ascii="宋体" w:hAnsi="宋体"/>
                <w:b w:val="0"/>
                <w:bCs/>
                <w:sz w:val="24"/>
                <w:u w:val="single"/>
                <w:lang w:val="en-US" w:eastAsia="zh-CN"/>
              </w:rPr>
              <w:t xml:space="preserve">      </w:t>
            </w:r>
            <w:r>
              <w:rPr>
                <w:rFonts w:hint="eastAsia" w:ascii="宋体" w:hAnsi="宋体"/>
                <w:b w:val="0"/>
                <w:bCs/>
                <w:sz w:val="24"/>
                <w:u w:val="none"/>
                <w:lang w:val="en-US" w:eastAsia="zh-CN"/>
              </w:rPr>
              <w:t>项</w:t>
            </w:r>
          </w:p>
        </w:tc>
      </w:tr>
      <w:tr w14:paraId="1D8A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gridSpan w:val="6"/>
            <w:noWrap w:val="0"/>
            <w:vAlign w:val="top"/>
          </w:tcPr>
          <w:p w14:paraId="398AF88D">
            <w:pPr>
              <w:spacing w:line="360" w:lineRule="auto"/>
              <w:jc w:val="center"/>
              <w:rPr>
                <w:rFonts w:ascii="宋体" w:hAnsi="宋体"/>
                <w:b/>
                <w:sz w:val="24"/>
              </w:rPr>
            </w:pPr>
            <w:r>
              <w:rPr>
                <w:rFonts w:hint="eastAsia" w:ascii="宋体" w:hAnsi="宋体"/>
                <w:b/>
                <w:sz w:val="24"/>
              </w:rPr>
              <w:t>声明及签字</w:t>
            </w:r>
          </w:p>
        </w:tc>
      </w:tr>
      <w:tr w14:paraId="571D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6"/>
            <w:noWrap w:val="0"/>
            <w:vAlign w:val="top"/>
          </w:tcPr>
          <w:p w14:paraId="0C030F97">
            <w:pPr>
              <w:tabs>
                <w:tab w:val="left" w:pos="5781"/>
              </w:tabs>
              <w:spacing w:before="240" w:after="240" w:line="360" w:lineRule="auto"/>
              <w:ind w:firstLine="480" w:firstLineChars="200"/>
              <w:rPr>
                <w:rFonts w:ascii="宋体" w:hAnsi="宋体"/>
                <w:sz w:val="24"/>
              </w:rPr>
            </w:pPr>
            <w:r>
              <w:rPr>
                <w:rFonts w:hint="eastAsia" w:ascii="宋体" w:hAnsi="宋体" w:cs="宋体"/>
                <w:sz w:val="24"/>
              </w:rPr>
              <w:t>本人提交的申请表及伦理材料、研究报告中描述的内容均符实。</w:t>
            </w:r>
          </w:p>
          <w:p w14:paraId="32529CE8">
            <w:pPr>
              <w:spacing w:before="240" w:after="240" w:line="360" w:lineRule="auto"/>
              <w:ind w:firstLine="480" w:firstLineChars="200"/>
              <w:rPr>
                <w:rFonts w:ascii="宋体" w:hAnsi="宋体"/>
                <w:sz w:val="24"/>
              </w:rPr>
            </w:pPr>
            <w:r>
              <w:rPr>
                <w:rFonts w:hint="eastAsia" w:ascii="宋体" w:hAnsi="宋体"/>
                <w:sz w:val="24"/>
              </w:rPr>
              <w:t>特别考虑了研究中</w:t>
            </w:r>
            <w:r>
              <w:rPr>
                <w:rFonts w:hint="eastAsia" w:ascii="宋体" w:hAnsi="宋体"/>
                <w:sz w:val="24"/>
                <w:lang w:eastAsia="zh-CN"/>
              </w:rPr>
              <w:t>研究参与者</w:t>
            </w:r>
            <w:r>
              <w:rPr>
                <w:rFonts w:hint="eastAsia" w:ascii="宋体" w:hAnsi="宋体"/>
                <w:sz w:val="24"/>
              </w:rPr>
              <w:t>的权利和福利，获得知情同意的适当方法。如果研究中存在可能的风险，该风险是低于</w:t>
            </w:r>
            <w:r>
              <w:rPr>
                <w:rFonts w:hint="eastAsia" w:ascii="宋体" w:hAnsi="宋体"/>
                <w:sz w:val="24"/>
                <w:lang w:eastAsia="zh-CN"/>
              </w:rPr>
              <w:t>研究参与者</w:t>
            </w:r>
            <w:r>
              <w:rPr>
                <w:rFonts w:hint="eastAsia" w:ascii="宋体" w:hAnsi="宋体"/>
                <w:sz w:val="24"/>
              </w:rPr>
              <w:t>的所能获得的总利益的，</w:t>
            </w:r>
            <w:r>
              <w:rPr>
                <w:rFonts w:hint="eastAsia" w:ascii="宋体" w:hAnsi="宋体"/>
                <w:sz w:val="24"/>
                <w:lang w:eastAsia="zh-CN"/>
              </w:rPr>
              <w:t>研究参与者</w:t>
            </w:r>
            <w:r>
              <w:rPr>
                <w:rFonts w:hint="eastAsia" w:ascii="宋体" w:hAnsi="宋体"/>
                <w:sz w:val="24"/>
              </w:rPr>
              <w:t>所受的风险相对研究所要获得知识的重要性，经伦理审查委员会审查证明是正当的、容许的。</w:t>
            </w:r>
          </w:p>
          <w:p w14:paraId="7A5F72C1">
            <w:pPr>
              <w:spacing w:before="240" w:after="240" w:line="360" w:lineRule="auto"/>
              <w:ind w:firstLine="480" w:firstLineChars="200"/>
              <w:rPr>
                <w:rFonts w:ascii="宋体" w:hAnsi="宋体"/>
                <w:sz w:val="24"/>
              </w:rPr>
            </w:pPr>
            <w:r>
              <w:rPr>
                <w:rFonts w:hint="eastAsia" w:ascii="宋体" w:hAnsi="宋体"/>
                <w:sz w:val="24"/>
              </w:rPr>
              <w:t>同意遵守法律、法规、指导原则中关于研究伦理的要求，负责保护研究中人体</w:t>
            </w:r>
            <w:r>
              <w:rPr>
                <w:rFonts w:hint="eastAsia" w:ascii="宋体" w:hAnsi="宋体"/>
                <w:sz w:val="24"/>
                <w:lang w:eastAsia="zh-CN"/>
              </w:rPr>
              <w:t>研究参与者</w:t>
            </w:r>
            <w:r>
              <w:rPr>
                <w:rFonts w:hint="eastAsia" w:ascii="宋体" w:hAnsi="宋体"/>
                <w:sz w:val="24"/>
              </w:rPr>
              <w:t>的权利和福利。</w:t>
            </w:r>
          </w:p>
          <w:p w14:paraId="1322527C">
            <w:pPr>
              <w:spacing w:before="240" w:after="240" w:line="360" w:lineRule="auto"/>
              <w:ind w:firstLine="482" w:firstLineChars="200"/>
              <w:rPr>
                <w:rFonts w:ascii="宋体" w:hAnsi="宋体"/>
                <w:sz w:val="24"/>
              </w:rPr>
            </w:pPr>
            <w:r>
              <w:rPr>
                <w:rFonts w:hint="eastAsia" w:ascii="宋体" w:hAnsi="宋体"/>
                <w:b/>
                <w:sz w:val="24"/>
              </w:rPr>
              <w:t>主要研究者进一步申明</w:t>
            </w:r>
            <w:r>
              <w:rPr>
                <w:rFonts w:hint="eastAsia" w:ascii="宋体" w:hAnsi="宋体"/>
                <w:sz w:val="24"/>
              </w:rPr>
              <w:t>本人和所有研究人员的行为，都没有与研究项目存在可能的利益冲突。</w:t>
            </w:r>
          </w:p>
          <w:p w14:paraId="2711FB67">
            <w:pPr>
              <w:tabs>
                <w:tab w:val="left" w:pos="720"/>
              </w:tabs>
              <w:spacing w:before="240" w:after="240" w:line="360" w:lineRule="auto"/>
              <w:ind w:firstLine="480" w:firstLineChars="200"/>
              <w:jc w:val="left"/>
              <w:rPr>
                <w:rFonts w:ascii="宋体" w:hAnsi="宋体"/>
                <w:sz w:val="24"/>
              </w:rPr>
            </w:pPr>
            <w:r>
              <w:rPr>
                <w:rFonts w:hint="eastAsia" w:ascii="宋体" w:hAnsi="宋体"/>
                <w:sz w:val="24"/>
              </w:rPr>
              <w:t>如果研究项目获得批准，本人和其他研究人员将严格按照批准的研究方案实施研究，</w:t>
            </w:r>
            <w:r>
              <w:rPr>
                <w:rFonts w:hint="eastAsia" w:ascii="Verdana" w:hAnsi="Verdana" w:cs="Tahoma"/>
                <w:sz w:val="24"/>
              </w:rPr>
              <w:t>及时提交研究年度进展报告；</w:t>
            </w:r>
            <w:r>
              <w:rPr>
                <w:rFonts w:hint="eastAsia" w:ascii="宋体" w:hAnsi="宋体"/>
                <w:sz w:val="24"/>
              </w:rPr>
              <w:t>若研究过程中方案的修改、对招募材料、知情同意书等修改均及时通知伦理委员会，</w:t>
            </w:r>
            <w:r>
              <w:rPr>
                <w:rFonts w:hint="eastAsia" w:ascii="Verdana" w:hAnsi="Verdana" w:cs="Tahoma"/>
                <w:sz w:val="24"/>
              </w:rPr>
              <w:t>及时报告与研究有关的严重的和意外的不良事件；无法预料的情况</w:t>
            </w:r>
            <w:r>
              <w:rPr>
                <w:rFonts w:ascii="Verdana" w:hAnsi="Verdana" w:cs="Tahoma"/>
                <w:sz w:val="24"/>
              </w:rPr>
              <w:t>,</w:t>
            </w:r>
            <w:r>
              <w:rPr>
                <w:rFonts w:hint="eastAsia" w:ascii="Verdana" w:hAnsi="Verdana" w:cs="Tahoma"/>
                <w:sz w:val="24"/>
              </w:rPr>
              <w:t>终止研究</w:t>
            </w:r>
            <w:r>
              <w:rPr>
                <w:rFonts w:ascii="Verdana" w:hAnsi="Verdana" w:cs="Tahoma"/>
                <w:sz w:val="24"/>
              </w:rPr>
              <w:t>,</w:t>
            </w:r>
            <w:r>
              <w:rPr>
                <w:rFonts w:hint="eastAsia" w:ascii="Verdana" w:hAnsi="Verdana" w:cs="Tahoma"/>
                <w:sz w:val="24"/>
              </w:rPr>
              <w:t>或其他伦理委员会的重要决定；</w:t>
            </w:r>
            <w:r>
              <w:rPr>
                <w:rFonts w:hint="eastAsia" w:ascii="宋体" w:hAnsi="宋体"/>
                <w:sz w:val="24"/>
              </w:rPr>
              <w:t>并及时向伦理委员会递交总结或结题报告。</w:t>
            </w:r>
          </w:p>
          <w:p w14:paraId="3D87F4C3">
            <w:pPr>
              <w:spacing w:before="312" w:beforeLines="100" w:after="312" w:afterLines="100" w:line="360" w:lineRule="auto"/>
              <w:ind w:firstLine="480" w:firstLineChars="200"/>
              <w:rPr>
                <w:rFonts w:ascii="宋体" w:hAnsi="宋体"/>
                <w:sz w:val="24"/>
              </w:rPr>
            </w:pPr>
          </w:p>
          <w:p w14:paraId="45328CBC">
            <w:pPr>
              <w:spacing w:line="360" w:lineRule="auto"/>
              <w:ind w:left="360" w:hanging="360" w:hangingChars="150"/>
              <w:rPr>
                <w:rFonts w:ascii="宋体" w:hAnsi="宋体"/>
                <w:b/>
                <w:sz w:val="24"/>
              </w:rPr>
            </w:pPr>
            <w:r>
              <w:rPr>
                <w:rFonts w:hint="eastAsia" w:ascii="宋体" w:hAnsi="宋体"/>
                <w:sz w:val="24"/>
              </w:rPr>
              <w:t xml:space="preserve">主要研究者签名： </w:t>
            </w:r>
            <w:r>
              <w:rPr>
                <w:rFonts w:hint="eastAsia" w:ascii="宋体" w:hAnsi="宋体"/>
                <w:sz w:val="24"/>
                <w:u w:val="single"/>
              </w:rPr>
              <w:t xml:space="preserve">                               </w:t>
            </w:r>
            <w:r>
              <w:rPr>
                <w:rFonts w:hint="eastAsia" w:ascii="宋体" w:hAnsi="宋体"/>
                <w:sz w:val="24"/>
              </w:rPr>
              <w:t xml:space="preserve">  日期：</w:t>
            </w:r>
            <w:r>
              <w:rPr>
                <w:rFonts w:hint="eastAsia" w:ascii="宋体" w:hAnsi="宋体"/>
                <w:sz w:val="24"/>
                <w:u w:val="single"/>
              </w:rPr>
              <w:t xml:space="preserve">                </w:t>
            </w:r>
          </w:p>
        </w:tc>
      </w:tr>
    </w:tbl>
    <w:p w14:paraId="101A7BCD">
      <w:pPr>
        <w:tabs>
          <w:tab w:val="left" w:pos="720"/>
        </w:tabs>
        <w:spacing w:line="360" w:lineRule="auto"/>
        <w:jc w:val="center"/>
        <w:rPr>
          <w:rFonts w:ascii="宋体" w:hAnsi="宋体"/>
          <w:b/>
          <w:sz w:val="24"/>
          <w:u w:val="single"/>
        </w:rPr>
      </w:pPr>
      <w:r>
        <w:rPr>
          <w:rFonts w:ascii="宋体" w:hAnsi="宋体"/>
          <w:b/>
          <w:sz w:val="24"/>
        </w:rPr>
        <w:br w:type="page"/>
      </w:r>
      <w:r>
        <w:rPr>
          <w:rFonts w:hint="eastAsia" w:ascii="宋体" w:hAnsi="宋体"/>
          <w:b/>
          <w:sz w:val="24"/>
        </w:rPr>
        <w:t>填表说明</w:t>
      </w:r>
    </w:p>
    <w:p w14:paraId="3BDD783B">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请在填表前仔细阅读本委员会的SOP。</w:t>
      </w:r>
    </w:p>
    <w:p w14:paraId="18456D6B">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本表除签名外，全部要求打印呈送。</w:t>
      </w:r>
    </w:p>
    <w:p w14:paraId="2CCEDCE4">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表格不得有空格，对于不适用的内容，可以斜杠填写。</w:t>
      </w:r>
    </w:p>
    <w:p w14:paraId="28443DCF">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本表要求所附的全部研究资料包括：研究方案、知情同意书、研究病历、病例报告表、招募材料、研究者手册、临床前研究资料、主要研究者简历和培训证书、其他伦理委员会或机构对该申请项目的重要决定、合法有效的研究批准文件、申办方资质证明、药检报告、及其他将或可能在研究中涉及或与研究关联的资料。</w:t>
      </w:r>
    </w:p>
    <w:p w14:paraId="7027DD92">
      <w:pPr>
        <w:numPr>
          <w:ilvl w:val="0"/>
          <w:numId w:val="4"/>
        </w:numPr>
        <w:tabs>
          <w:tab w:val="left" w:pos="426"/>
          <w:tab w:val="left" w:pos="525"/>
        </w:tabs>
        <w:spacing w:line="360" w:lineRule="auto"/>
        <w:ind w:left="422" w:leftChars="199" w:hanging="4" w:hangingChars="2"/>
        <w:rPr>
          <w:rFonts w:ascii="宋体" w:hAnsi="宋体"/>
          <w:szCs w:val="21"/>
        </w:rPr>
      </w:pPr>
      <w:r>
        <w:rPr>
          <w:rFonts w:hint="eastAsia" w:ascii="宋体" w:hAnsi="宋体"/>
          <w:szCs w:val="21"/>
        </w:rPr>
        <w:t>药物和器械临床试验按</w:t>
      </w:r>
      <w:r>
        <w:rPr>
          <w:rFonts w:hint="eastAsia" w:ascii="宋体" w:hAnsi="宋体"/>
          <w:szCs w:val="21"/>
          <w:highlight w:val="none"/>
          <w:lang w:val="en-US" w:eastAsia="zh-CN"/>
        </w:rPr>
        <w:t>NMPA</w:t>
      </w:r>
      <w:r>
        <w:rPr>
          <w:rFonts w:hint="eastAsia" w:ascii="宋体" w:hAnsi="宋体"/>
          <w:szCs w:val="21"/>
          <w:highlight w:val="none"/>
        </w:rPr>
        <w:t>的</w:t>
      </w:r>
      <w:r>
        <w:rPr>
          <w:rFonts w:hint="eastAsia" w:ascii="宋体" w:hAnsi="宋体"/>
          <w:szCs w:val="21"/>
        </w:rPr>
        <w:t>有关规则，由GCP办公室进行初步审查。</w:t>
      </w:r>
    </w:p>
    <w:p w14:paraId="0865317E">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研究负责人和研究项目所在部门负责人应按要求在审查申请表上签名。委员会办公室不接收任何没有按要求完成全部签名的审查申请。</w:t>
      </w:r>
    </w:p>
    <w:p w14:paraId="6919AD38">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所有研究申请和文本、资料在递交委员会审查前，由委员会办公室进行初步审查，并由主任委员确定主要审查者，委员会办公室或主要审查者可能需要询问研究负责人问题、提出修改意见、要求增补研究材料及要求澄清部分条款。</w:t>
      </w:r>
    </w:p>
    <w:p w14:paraId="28A7E85B">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highlight w:val="none"/>
          <w:lang w:val="en-US" w:eastAsia="zh-CN"/>
        </w:rPr>
        <w:t>研究项目将在受理资料后30天内开展审查并出具伦理审查意见</w:t>
      </w:r>
      <w:r>
        <w:rPr>
          <w:rFonts w:hint="eastAsia" w:ascii="宋体" w:hAnsi="宋体"/>
          <w:szCs w:val="21"/>
          <w:highlight w:val="none"/>
          <w:lang w:eastAsia="zh-CN"/>
        </w:rPr>
        <w:t>。</w:t>
      </w:r>
      <w:r>
        <w:rPr>
          <w:rFonts w:hint="eastAsia" w:ascii="宋体" w:hAnsi="宋体"/>
          <w:szCs w:val="21"/>
        </w:rPr>
        <w:t>所有审查申请表须递交原件二份，须完成全部签名。</w:t>
      </w:r>
    </w:p>
    <w:p w14:paraId="6D055178">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适用快速审查的研究项目，不递交委员会会议审查，可以在通常工作日递交，但最终通过需要在委员会会议上审阅，整个审查时间约需要</w:t>
      </w:r>
      <w:r>
        <w:rPr>
          <w:rFonts w:hint="eastAsia" w:ascii="宋体" w:hAnsi="宋体"/>
          <w:szCs w:val="21"/>
          <w:lang w:val="en-US" w:eastAsia="zh-CN"/>
        </w:rPr>
        <w:t>二</w:t>
      </w:r>
      <w:r>
        <w:rPr>
          <w:rFonts w:hint="eastAsia" w:ascii="宋体" w:hAnsi="宋体"/>
          <w:szCs w:val="21"/>
        </w:rPr>
        <w:t>周，取决于研究负责人材料的齐全与否、答复问题或增补材料等的时间等。</w:t>
      </w:r>
    </w:p>
    <w:p w14:paraId="4AF7D791">
      <w:pPr>
        <w:numPr>
          <w:ilvl w:val="0"/>
          <w:numId w:val="4"/>
        </w:numPr>
        <w:tabs>
          <w:tab w:val="left" w:pos="426"/>
        </w:tabs>
        <w:spacing w:line="360" w:lineRule="auto"/>
        <w:ind w:left="422" w:leftChars="199" w:hanging="4" w:hangingChars="2"/>
        <w:rPr>
          <w:rFonts w:ascii="宋体" w:hAnsi="宋体"/>
          <w:szCs w:val="21"/>
        </w:rPr>
      </w:pPr>
      <w:r>
        <w:rPr>
          <w:rFonts w:hint="eastAsia" w:ascii="宋体" w:hAnsi="宋体"/>
          <w:szCs w:val="21"/>
        </w:rPr>
        <w:t>研究项目的审查形式，研究者可以参阅本委员会SOP或咨询伦理委员会办公室。</w:t>
      </w:r>
    </w:p>
    <w:p w14:paraId="7D2E7C81">
      <w:pPr>
        <w:tabs>
          <w:tab w:val="left" w:pos="426"/>
        </w:tabs>
        <w:spacing w:line="360" w:lineRule="auto"/>
        <w:ind w:left="422" w:leftChars="199" w:hanging="4" w:hangingChars="2"/>
        <w:rPr>
          <w:rFonts w:hint="default" w:ascii="宋体" w:hAnsi="宋体" w:eastAsia="宋体"/>
          <w:szCs w:val="21"/>
          <w:highlight w:val="none"/>
          <w:lang w:val="en-US" w:eastAsia="zh-CN"/>
        </w:rPr>
      </w:pPr>
      <w:r>
        <w:rPr>
          <w:rFonts w:hint="eastAsia" w:ascii="宋体" w:hAnsi="宋体"/>
          <w:szCs w:val="21"/>
          <w:highlight w:val="none"/>
        </w:rPr>
        <w:t>伦理委员会办公室     联系电话：</w:t>
      </w:r>
      <w:r>
        <w:rPr>
          <w:rFonts w:hint="eastAsia" w:ascii="宋体" w:hAnsi="宋体"/>
          <w:szCs w:val="21"/>
          <w:highlight w:val="none"/>
          <w:lang w:val="en-US" w:eastAsia="zh-CN"/>
        </w:rPr>
        <w:t>0379-66880062</w:t>
      </w:r>
    </w:p>
    <w:p w14:paraId="2E5022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345FE"/>
    <w:multiLevelType w:val="multilevel"/>
    <w:tmpl w:val="066345FE"/>
    <w:lvl w:ilvl="0" w:tentative="0">
      <w:start w:val="0"/>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ABC3921"/>
    <w:multiLevelType w:val="multilevel"/>
    <w:tmpl w:val="2ABC392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C61170C"/>
    <w:multiLevelType w:val="singleLevel"/>
    <w:tmpl w:val="3C61170C"/>
    <w:lvl w:ilvl="0" w:tentative="0">
      <w:start w:val="1"/>
      <w:numFmt w:val="bullet"/>
      <w:lvlText w:val=""/>
      <w:lvlJc w:val="left"/>
      <w:pPr>
        <w:tabs>
          <w:tab w:val="left" w:pos="360"/>
        </w:tabs>
        <w:ind w:left="360" w:hanging="360"/>
      </w:pPr>
      <w:rPr>
        <w:rFonts w:hint="default" w:ascii="Symbol" w:hAnsi="Symbol"/>
      </w:rPr>
    </w:lvl>
  </w:abstractNum>
  <w:abstractNum w:abstractNumId="3">
    <w:nsid w:val="54CE3D6D"/>
    <w:multiLevelType w:val="singleLevel"/>
    <w:tmpl w:val="54CE3D6D"/>
    <w:lvl w:ilvl="0" w:tentative="0">
      <w:start w:val="1"/>
      <w:numFmt w:val="bullet"/>
      <w:lvlText w:val=""/>
      <w:lvlJc w:val="left"/>
      <w:pPr>
        <w:tabs>
          <w:tab w:val="left" w:pos="360"/>
        </w:tabs>
        <w:ind w:left="360" w:hanging="360"/>
      </w:pPr>
      <w:rPr>
        <w:rFonts w:hint="default" w:ascii="Symbol" w:hAnsi="Symbol"/>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22AE7"/>
    <w:rsid w:val="11E22AE7"/>
    <w:rsid w:val="2ABA37AD"/>
    <w:rsid w:val="2BAE2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styleId="3">
    <w:name w:val="List"/>
    <w:basedOn w:val="1"/>
    <w:qFormat/>
    <w:uiPriority w:val="0"/>
    <w:pPr>
      <w:ind w:left="200" w:hanging="200" w:hanging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2842</Words>
  <Characters>2906</Characters>
  <Lines>0</Lines>
  <Paragraphs>0</Paragraphs>
  <TotalTime>0</TotalTime>
  <ScaleCrop>false</ScaleCrop>
  <LinksUpToDate>false</LinksUpToDate>
  <CharactersWithSpaces>3426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2025-07-28T00:45:00Z</dcterms:created>
  <dc:creator>YN</dc:creator>
  <cp:lastModifiedBy>Blue</cp:lastModifiedBy>
  <dcterms:modified xsi:type="dcterms:W3CDTF">2026-06-30T03:50:59Z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AF16B26210EF4197A9D9579A81B0F594_11</vt:lpwstr>
  </property>
  <property fmtid="{D5CDD505-2E9C-101B-9397-08002B2CF9AE}" pid="4" name="KSOTemplateDocerSaveRecord">
    <vt:lpwstr>eyJoZGlkIjoiY2VkZDcxNmU3YzhkMjFiZTcyNzI1OWMwMzA4MzlhOTkiLCJ1c2VySWQiOiI1MjA3MjU3MDUifQ==</vt:lpwstr>
  </property>
</Properties>
</file>